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ED45" w14:textId="77777777" w:rsidR="00DD1264" w:rsidRDefault="00DD1264" w:rsidP="00685849">
      <w:pPr>
        <w:rPr>
          <w:rFonts w:asciiTheme="minorHAnsi" w:hAnsiTheme="minorHAnsi" w:cstheme="minorHAnsi"/>
          <w:b/>
          <w:bCs/>
          <w:sz w:val="32"/>
          <w:szCs w:val="32"/>
        </w:rPr>
      </w:pPr>
    </w:p>
    <w:p w14:paraId="065D670C" w14:textId="65BE7CE7" w:rsidR="00865768" w:rsidRPr="00F41900" w:rsidRDefault="00DD1264" w:rsidP="00685849">
      <w:pPr>
        <w:rPr>
          <w:rFonts w:asciiTheme="minorHAnsi" w:hAnsiTheme="minorHAnsi" w:cstheme="minorHAnsi"/>
          <w:b/>
          <w:bCs/>
          <w:color w:val="000000" w:themeColor="text1"/>
          <w:sz w:val="32"/>
          <w:szCs w:val="32"/>
        </w:rPr>
      </w:pPr>
      <w:r w:rsidRPr="00F41900">
        <w:rPr>
          <w:rFonts w:asciiTheme="minorHAnsi" w:hAnsiTheme="minorHAnsi" w:cstheme="minorHAnsi"/>
          <w:b/>
          <w:bCs/>
          <w:color w:val="000000" w:themeColor="text1"/>
          <w:sz w:val="32"/>
          <w:szCs w:val="32"/>
        </w:rPr>
        <w:t>R</w:t>
      </w:r>
      <w:r w:rsidR="00CA6885" w:rsidRPr="00F41900">
        <w:rPr>
          <w:rFonts w:asciiTheme="minorHAnsi" w:hAnsiTheme="minorHAnsi" w:cstheme="minorHAnsi"/>
          <w:b/>
          <w:bCs/>
          <w:color w:val="000000" w:themeColor="text1"/>
          <w:sz w:val="32"/>
          <w:szCs w:val="32"/>
        </w:rPr>
        <w:t>etningslinjer</w:t>
      </w:r>
      <w:r w:rsidR="0045073C" w:rsidRPr="00F41900">
        <w:rPr>
          <w:rFonts w:asciiTheme="minorHAnsi" w:hAnsiTheme="minorHAnsi" w:cstheme="minorHAnsi"/>
          <w:b/>
          <w:bCs/>
          <w:color w:val="000000" w:themeColor="text1"/>
          <w:sz w:val="32"/>
          <w:szCs w:val="32"/>
        </w:rPr>
        <w:t xml:space="preserve"> for sagsgangen ved indberetninger til </w:t>
      </w:r>
      <w:r w:rsidRPr="00F41900">
        <w:rPr>
          <w:rFonts w:asciiTheme="minorHAnsi" w:hAnsiTheme="minorHAnsi" w:cstheme="minorHAnsi"/>
          <w:b/>
          <w:bCs/>
          <w:color w:val="000000" w:themeColor="text1"/>
          <w:sz w:val="32"/>
          <w:szCs w:val="32"/>
        </w:rPr>
        <w:t>Slagelse Gymnasium</w:t>
      </w:r>
      <w:r w:rsidR="00E65C48" w:rsidRPr="00F41900">
        <w:rPr>
          <w:rFonts w:asciiTheme="minorHAnsi" w:hAnsiTheme="minorHAnsi" w:cstheme="minorHAnsi"/>
          <w:b/>
          <w:bCs/>
          <w:color w:val="000000" w:themeColor="text1"/>
          <w:sz w:val="32"/>
          <w:szCs w:val="32"/>
        </w:rPr>
        <w:t>s</w:t>
      </w:r>
      <w:r w:rsidR="0045073C" w:rsidRPr="00F41900">
        <w:rPr>
          <w:rFonts w:asciiTheme="minorHAnsi" w:hAnsiTheme="minorHAnsi" w:cstheme="minorHAnsi"/>
          <w:b/>
          <w:bCs/>
          <w:color w:val="000000" w:themeColor="text1"/>
          <w:sz w:val="32"/>
          <w:szCs w:val="32"/>
        </w:rPr>
        <w:t xml:space="preserve"> whistleblowerordning</w:t>
      </w:r>
    </w:p>
    <w:p w14:paraId="015F5C36" w14:textId="1C5EA15C" w:rsidR="006C44E8" w:rsidRPr="00F41900" w:rsidRDefault="006C44E8">
      <w:pPr>
        <w:rPr>
          <w:rFonts w:ascii="Plantin MT Std" w:hAnsi="Plantin MT Std"/>
          <w:b/>
          <w:bCs/>
          <w:color w:val="000000" w:themeColor="text1"/>
          <w:sz w:val="22"/>
          <w:szCs w:val="22"/>
        </w:rPr>
      </w:pPr>
    </w:p>
    <w:p w14:paraId="756118C4" w14:textId="41395312" w:rsidR="00A82DB0" w:rsidRPr="00F41900" w:rsidRDefault="00A82DB0">
      <w:pPr>
        <w:rPr>
          <w:rFonts w:ascii="Plantin MT Std" w:hAnsi="Plantin MT Std"/>
          <w:b/>
          <w:bCs/>
          <w:color w:val="000000" w:themeColor="text1"/>
          <w:sz w:val="22"/>
          <w:szCs w:val="22"/>
        </w:rPr>
      </w:pPr>
    </w:p>
    <w:p w14:paraId="4F34AE48" w14:textId="130D2E89" w:rsidR="00A82DB0" w:rsidRPr="00F41900" w:rsidRDefault="00A82DB0">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Dette er </w:t>
      </w:r>
      <w:r w:rsidR="00DD1264" w:rsidRPr="00F41900">
        <w:rPr>
          <w:rFonts w:asciiTheme="minorHAnsi" w:hAnsiTheme="minorHAnsi" w:cstheme="minorHAnsi"/>
          <w:color w:val="000000" w:themeColor="text1"/>
          <w:sz w:val="22"/>
          <w:szCs w:val="22"/>
        </w:rPr>
        <w:t>Slagelse Gymnasium</w:t>
      </w:r>
      <w:r w:rsidR="00E65C48" w:rsidRPr="00F41900">
        <w:rPr>
          <w:rFonts w:asciiTheme="minorHAnsi" w:hAnsiTheme="minorHAnsi" w:cstheme="minorHAnsi"/>
          <w:color w:val="000000" w:themeColor="text1"/>
          <w:sz w:val="22"/>
          <w:szCs w:val="22"/>
        </w:rPr>
        <w:t>s</w:t>
      </w:r>
      <w:r w:rsidRPr="00F41900">
        <w:rPr>
          <w:rFonts w:asciiTheme="minorHAnsi" w:hAnsiTheme="minorHAnsi" w:cstheme="minorHAnsi"/>
          <w:color w:val="000000" w:themeColor="text1"/>
          <w:sz w:val="22"/>
          <w:szCs w:val="22"/>
        </w:rPr>
        <w:t xml:space="preserve"> retningslinjer for de sagsgange skolens whistleblowerenhed følger ved modtagelse af en indberetning</w:t>
      </w:r>
      <w:r w:rsidR="002263C9" w:rsidRPr="00F41900">
        <w:rPr>
          <w:rFonts w:asciiTheme="minorHAnsi" w:hAnsiTheme="minorHAnsi" w:cstheme="minorHAnsi"/>
          <w:color w:val="000000" w:themeColor="text1"/>
          <w:sz w:val="22"/>
          <w:szCs w:val="22"/>
        </w:rPr>
        <w:t xml:space="preserve"> fra en whistleblower.</w:t>
      </w:r>
    </w:p>
    <w:p w14:paraId="435F81E6" w14:textId="5276DB29" w:rsidR="00CA6885" w:rsidRPr="00F41900" w:rsidRDefault="00CA6885" w:rsidP="00CA6885">
      <w:pPr>
        <w:rPr>
          <w:rFonts w:asciiTheme="minorHAnsi" w:hAnsiTheme="minorHAnsi" w:cstheme="minorHAnsi"/>
          <w:color w:val="000000" w:themeColor="text1"/>
          <w:sz w:val="22"/>
          <w:szCs w:val="22"/>
        </w:rPr>
      </w:pPr>
    </w:p>
    <w:p w14:paraId="1224863B" w14:textId="0AC2FDD3" w:rsidR="003A2140" w:rsidRPr="00F41900" w:rsidRDefault="003A2140"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Hvem kan indberette</w:t>
      </w:r>
    </w:p>
    <w:p w14:paraId="093D3229" w14:textId="0DAFA790" w:rsidR="002263C9" w:rsidRPr="00F41900" w:rsidRDefault="00DD1264" w:rsidP="00B903DD">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Nuværende m</w:t>
      </w:r>
      <w:r w:rsidR="00CA6885" w:rsidRPr="00F41900">
        <w:rPr>
          <w:rFonts w:asciiTheme="minorHAnsi" w:hAnsiTheme="minorHAnsi" w:cstheme="minorHAnsi"/>
          <w:color w:val="000000" w:themeColor="text1"/>
          <w:sz w:val="22"/>
          <w:szCs w:val="22"/>
        </w:rPr>
        <w:t xml:space="preserve">edarbejdere </w:t>
      </w:r>
      <w:r w:rsidR="002263C9" w:rsidRPr="00F41900">
        <w:rPr>
          <w:rFonts w:asciiTheme="minorHAnsi" w:hAnsiTheme="minorHAnsi" w:cstheme="minorHAnsi"/>
          <w:color w:val="000000" w:themeColor="text1"/>
          <w:sz w:val="22"/>
          <w:szCs w:val="22"/>
        </w:rPr>
        <w:t xml:space="preserve">på </w:t>
      </w:r>
      <w:r w:rsidRPr="00F41900">
        <w:rPr>
          <w:rFonts w:asciiTheme="minorHAnsi" w:hAnsiTheme="minorHAnsi" w:cstheme="minorHAnsi"/>
          <w:color w:val="000000" w:themeColor="text1"/>
          <w:sz w:val="22"/>
          <w:szCs w:val="22"/>
        </w:rPr>
        <w:t>Slagelse Gymnasium</w:t>
      </w:r>
      <w:r w:rsidR="002263C9" w:rsidRPr="00F41900">
        <w:rPr>
          <w:rFonts w:asciiTheme="minorHAnsi" w:hAnsiTheme="minorHAnsi" w:cstheme="minorHAnsi"/>
          <w:color w:val="000000" w:themeColor="text1"/>
          <w:sz w:val="22"/>
          <w:szCs w:val="22"/>
        </w:rPr>
        <w:t xml:space="preserve"> </w:t>
      </w:r>
      <w:r w:rsidR="00CA6885" w:rsidRPr="00F41900">
        <w:rPr>
          <w:rFonts w:asciiTheme="minorHAnsi" w:hAnsiTheme="minorHAnsi" w:cstheme="minorHAnsi"/>
          <w:color w:val="000000" w:themeColor="text1"/>
          <w:sz w:val="22"/>
          <w:szCs w:val="22"/>
        </w:rPr>
        <w:t xml:space="preserve">kan indberette til </w:t>
      </w:r>
      <w:r w:rsidR="00E65C48" w:rsidRPr="00F41900">
        <w:rPr>
          <w:rFonts w:asciiTheme="minorHAnsi" w:hAnsiTheme="minorHAnsi" w:cstheme="minorHAnsi"/>
          <w:color w:val="000000" w:themeColor="text1"/>
          <w:sz w:val="22"/>
          <w:szCs w:val="22"/>
        </w:rPr>
        <w:t xml:space="preserve">skolens </w:t>
      </w:r>
      <w:r w:rsidR="00CA6885" w:rsidRPr="00F41900">
        <w:rPr>
          <w:rFonts w:asciiTheme="minorHAnsi" w:hAnsiTheme="minorHAnsi" w:cstheme="minorHAnsi"/>
          <w:color w:val="000000" w:themeColor="text1"/>
          <w:sz w:val="22"/>
          <w:szCs w:val="22"/>
        </w:rPr>
        <w:t xml:space="preserve">whistleblowerordning. </w:t>
      </w:r>
    </w:p>
    <w:p w14:paraId="6A2E9C7F" w14:textId="183F8E14" w:rsidR="00C2228B" w:rsidRPr="00F41900" w:rsidRDefault="00C2228B" w:rsidP="003A2140">
      <w:pPr>
        <w:shd w:val="clear" w:color="auto" w:fill="FFFFFF"/>
        <w:rPr>
          <w:rFonts w:asciiTheme="minorHAnsi" w:hAnsiTheme="minorHAnsi" w:cstheme="minorHAnsi"/>
          <w:color w:val="000000" w:themeColor="text1"/>
          <w:sz w:val="22"/>
          <w:szCs w:val="22"/>
        </w:rPr>
      </w:pPr>
    </w:p>
    <w:p w14:paraId="5683E9F2" w14:textId="2081379F" w:rsidR="00CA6885" w:rsidRPr="00F41900" w:rsidRDefault="00C2228B" w:rsidP="00685849">
      <w:pPr>
        <w:shd w:val="clear" w:color="auto" w:fill="FFFFFF"/>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Hvordan kan der indberettes</w:t>
      </w:r>
    </w:p>
    <w:p w14:paraId="10084642" w14:textId="534A87ED" w:rsidR="00C2228B" w:rsidRPr="00F41900" w:rsidRDefault="00C2228B" w:rsidP="00C2228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Indberetninger til </w:t>
      </w:r>
      <w:r w:rsidR="00DD1264" w:rsidRPr="00F41900">
        <w:rPr>
          <w:rFonts w:asciiTheme="minorHAnsi" w:hAnsiTheme="minorHAnsi" w:cstheme="minorHAnsi"/>
          <w:color w:val="000000" w:themeColor="text1"/>
          <w:sz w:val="22"/>
          <w:szCs w:val="22"/>
        </w:rPr>
        <w:t>Slagelse Gymnasium</w:t>
      </w:r>
      <w:r w:rsidR="00E65C48" w:rsidRPr="00F41900">
        <w:rPr>
          <w:rFonts w:asciiTheme="minorHAnsi" w:hAnsiTheme="minorHAnsi" w:cstheme="minorHAnsi"/>
          <w:color w:val="000000" w:themeColor="text1"/>
          <w:sz w:val="22"/>
          <w:szCs w:val="22"/>
        </w:rPr>
        <w:t>s</w:t>
      </w:r>
      <w:r w:rsidRPr="00F41900">
        <w:rPr>
          <w:rFonts w:asciiTheme="minorHAnsi" w:hAnsiTheme="minorHAnsi" w:cstheme="minorHAnsi"/>
          <w:color w:val="000000" w:themeColor="text1"/>
          <w:sz w:val="22"/>
          <w:szCs w:val="22"/>
        </w:rPr>
        <w:t xml:space="preserve"> whistleblowerordning kan ske skriftlig</w:t>
      </w:r>
      <w:r w:rsidR="00DD1264" w:rsidRPr="00F41900">
        <w:rPr>
          <w:rFonts w:asciiTheme="minorHAnsi" w:hAnsiTheme="minorHAnsi" w:cstheme="minorHAnsi"/>
          <w:color w:val="000000" w:themeColor="text1"/>
          <w:sz w:val="22"/>
          <w:szCs w:val="22"/>
        </w:rPr>
        <w:t>t</w:t>
      </w:r>
      <w:r w:rsidRPr="00F41900">
        <w:rPr>
          <w:rFonts w:asciiTheme="minorHAnsi" w:hAnsiTheme="minorHAnsi" w:cstheme="minorHAnsi"/>
          <w:color w:val="000000" w:themeColor="text1"/>
          <w:sz w:val="22"/>
          <w:szCs w:val="22"/>
        </w:rPr>
        <w:t xml:space="preserve">. </w:t>
      </w:r>
    </w:p>
    <w:p w14:paraId="139080D4" w14:textId="29AAFB7D" w:rsidR="00685849" w:rsidRPr="00F41900" w:rsidRDefault="00685849" w:rsidP="00C2228B">
      <w:pPr>
        <w:rPr>
          <w:rFonts w:asciiTheme="minorHAnsi" w:hAnsiTheme="minorHAnsi" w:cstheme="minorHAnsi"/>
          <w:color w:val="000000" w:themeColor="text1"/>
          <w:sz w:val="22"/>
          <w:szCs w:val="22"/>
        </w:rPr>
      </w:pPr>
    </w:p>
    <w:p w14:paraId="0D734311" w14:textId="51D5E1C9" w:rsidR="00685849" w:rsidRPr="00F41900" w:rsidRDefault="00685849" w:rsidP="00C2228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Indberetning foretages via </w:t>
      </w:r>
      <w:r w:rsidR="00DD1264" w:rsidRPr="00F41900">
        <w:rPr>
          <w:rFonts w:asciiTheme="minorHAnsi" w:hAnsiTheme="minorHAnsi" w:cstheme="minorHAnsi"/>
          <w:color w:val="000000" w:themeColor="text1"/>
          <w:sz w:val="22"/>
          <w:szCs w:val="22"/>
        </w:rPr>
        <w:t>Slagelse Gymnasium</w:t>
      </w:r>
      <w:r w:rsidR="00E65C48" w:rsidRPr="00F41900">
        <w:rPr>
          <w:rFonts w:asciiTheme="minorHAnsi" w:hAnsiTheme="minorHAnsi" w:cstheme="minorHAnsi"/>
          <w:color w:val="000000" w:themeColor="text1"/>
          <w:sz w:val="22"/>
          <w:szCs w:val="22"/>
        </w:rPr>
        <w:t>s</w:t>
      </w:r>
      <w:r w:rsidRPr="00F41900">
        <w:rPr>
          <w:rFonts w:asciiTheme="minorHAnsi" w:hAnsiTheme="minorHAnsi" w:cstheme="minorHAnsi"/>
          <w:color w:val="000000" w:themeColor="text1"/>
          <w:sz w:val="22"/>
          <w:szCs w:val="22"/>
        </w:rPr>
        <w:t xml:space="preserve"> whistleblowerløsning, som kan tilgås på skolens hjemmeside.</w:t>
      </w:r>
    </w:p>
    <w:p w14:paraId="6DF48D9C" w14:textId="323489F0" w:rsidR="00C2228B" w:rsidRPr="00F41900" w:rsidRDefault="00C2228B" w:rsidP="00C2228B">
      <w:pPr>
        <w:rPr>
          <w:rFonts w:asciiTheme="minorHAnsi" w:hAnsiTheme="minorHAnsi" w:cstheme="minorHAnsi"/>
          <w:color w:val="000000" w:themeColor="text1"/>
          <w:sz w:val="22"/>
          <w:szCs w:val="22"/>
        </w:rPr>
      </w:pPr>
    </w:p>
    <w:p w14:paraId="22128BCF" w14:textId="77777777" w:rsidR="00685849" w:rsidRPr="00F41900" w:rsidRDefault="00685849" w:rsidP="00685849">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Hvad kan der indberettes om</w:t>
      </w:r>
    </w:p>
    <w:p w14:paraId="3C8A4B9B" w14:textId="610391D6" w:rsidR="00685849" w:rsidRPr="00F41900" w:rsidRDefault="00685849" w:rsidP="00685849">
      <w:pPr>
        <w:rPr>
          <w:rFonts w:asciiTheme="minorHAnsi" w:hAnsiTheme="minorHAnsi" w:cstheme="minorHAnsi"/>
          <w:b/>
          <w:bCs/>
          <w:i/>
          <w:iCs/>
          <w:color w:val="000000" w:themeColor="text1"/>
          <w:sz w:val="22"/>
          <w:szCs w:val="22"/>
        </w:rPr>
      </w:pPr>
      <w:r w:rsidRPr="00F41900">
        <w:rPr>
          <w:rFonts w:asciiTheme="minorHAnsi" w:hAnsiTheme="minorHAnsi" w:cstheme="minorHAnsi"/>
          <w:color w:val="000000" w:themeColor="text1"/>
          <w:sz w:val="22"/>
          <w:szCs w:val="22"/>
        </w:rPr>
        <w:t xml:space="preserve">Der kan indberettes til whistleblowerordning om overtrædelser af EU-retten, alvorlige lovovertrædelser og øvrige alvorlige forhold på </w:t>
      </w:r>
      <w:r w:rsidR="00DD1264" w:rsidRPr="00F41900">
        <w:rPr>
          <w:rFonts w:asciiTheme="minorHAnsi" w:hAnsiTheme="minorHAnsi" w:cstheme="minorHAnsi"/>
          <w:color w:val="000000" w:themeColor="text1"/>
          <w:sz w:val="22"/>
          <w:szCs w:val="22"/>
        </w:rPr>
        <w:t>Slagelse Gymnasium</w:t>
      </w:r>
      <w:r w:rsidRPr="00F41900">
        <w:rPr>
          <w:rFonts w:asciiTheme="minorHAnsi" w:hAnsiTheme="minorHAnsi" w:cstheme="minorHAnsi"/>
          <w:color w:val="000000" w:themeColor="text1"/>
          <w:sz w:val="22"/>
          <w:szCs w:val="22"/>
        </w:rPr>
        <w:t xml:space="preserve">. </w:t>
      </w:r>
    </w:p>
    <w:p w14:paraId="2083571F" w14:textId="77777777" w:rsidR="00685849" w:rsidRPr="00F41900" w:rsidRDefault="00685849" w:rsidP="00685849">
      <w:p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Indberetninger skal indgives i god tro og vedrøre alvorlige forhold, f.eks.:</w:t>
      </w:r>
    </w:p>
    <w:p w14:paraId="69B2039F" w14:textId="77777777" w:rsidR="00685849" w:rsidRPr="00F41900" w:rsidRDefault="00685849" w:rsidP="00685849">
      <w:pPr>
        <w:numPr>
          <w:ilvl w:val="0"/>
          <w:numId w:val="2"/>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strafbare forhold, f.eks. overtrædelse af tavshedspligten, misbrug af økonomiske midler, tyveri, svig, underslæb, bedrageri, bestikkelse mv.,</w:t>
      </w:r>
    </w:p>
    <w:p w14:paraId="6D41CFEA" w14:textId="77777777" w:rsidR="00685849" w:rsidRPr="00F41900" w:rsidRDefault="00685849" w:rsidP="00685849">
      <w:pPr>
        <w:numPr>
          <w:ilvl w:val="0"/>
          <w:numId w:val="2"/>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grove eller gentagne overtrædelser af lovgivningen, f.eks. lovgivning om magtanvendelse, forvaltningsloven, databeskyttelseslovgivningen, offentlighedsloven mv.,</w:t>
      </w:r>
    </w:p>
    <w:p w14:paraId="10D22618" w14:textId="77777777" w:rsidR="00685849" w:rsidRPr="00F41900" w:rsidRDefault="00685849" w:rsidP="00685849">
      <w:pPr>
        <w:numPr>
          <w:ilvl w:val="0"/>
          <w:numId w:val="2"/>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grove eller gentagne overtrædelser af forvaltningsretlige principper, f.eks. undersøgelsesprincippet, krav om saglighed og proportionalitet mv.,</w:t>
      </w:r>
    </w:p>
    <w:p w14:paraId="690C115A" w14:textId="77777777" w:rsidR="00685849" w:rsidRPr="00F41900" w:rsidRDefault="00685849" w:rsidP="00685849">
      <w:pPr>
        <w:numPr>
          <w:ilvl w:val="0"/>
          <w:numId w:val="2"/>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grove eller gentagne overtrædelser af væsentlige interne retningslinjer, f.eks. om tjenesterejser, gaver og regnskabsaflæggelse mv.,</w:t>
      </w:r>
    </w:p>
    <w:p w14:paraId="0F02911A" w14:textId="77777777" w:rsidR="00685849" w:rsidRPr="00F41900" w:rsidRDefault="00685849" w:rsidP="00685849">
      <w:pPr>
        <w:numPr>
          <w:ilvl w:val="0"/>
          <w:numId w:val="2"/>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grove personrelaterede konflikter på arbejdspladsen, f.eks. grov chikane, herunder af seksuel karakter, og</w:t>
      </w:r>
    </w:p>
    <w:p w14:paraId="70853908" w14:textId="77777777" w:rsidR="00685849" w:rsidRPr="00F41900" w:rsidRDefault="00685849" w:rsidP="00685849">
      <w:pPr>
        <w:numPr>
          <w:ilvl w:val="0"/>
          <w:numId w:val="2"/>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bevidst vildledning af borgere og samarbejdspartnere.</w:t>
      </w:r>
    </w:p>
    <w:p w14:paraId="41E9D6A7" w14:textId="77777777" w:rsidR="00685849" w:rsidRPr="00F41900" w:rsidRDefault="00685849" w:rsidP="00685849">
      <w:p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Ordningen omfatter </w:t>
      </w:r>
      <w:r w:rsidRPr="00F41900">
        <w:rPr>
          <w:rFonts w:asciiTheme="minorHAnsi" w:hAnsiTheme="minorHAnsi" w:cstheme="minorHAnsi"/>
          <w:b/>
          <w:bCs/>
          <w:color w:val="000000" w:themeColor="text1"/>
          <w:sz w:val="22"/>
          <w:szCs w:val="22"/>
        </w:rPr>
        <w:t>ikke</w:t>
      </w:r>
      <w:r w:rsidRPr="00F41900">
        <w:rPr>
          <w:rFonts w:asciiTheme="minorHAnsi" w:hAnsiTheme="minorHAnsi" w:cstheme="minorHAnsi"/>
          <w:color w:val="000000" w:themeColor="text1"/>
          <w:sz w:val="22"/>
          <w:szCs w:val="22"/>
        </w:rPr>
        <w:t> indberetninger vedrørende øvrige forhold, f.eks.:</w:t>
      </w:r>
    </w:p>
    <w:p w14:paraId="42DC8A20" w14:textId="77777777" w:rsidR="00685849" w:rsidRPr="00F41900" w:rsidRDefault="00685849" w:rsidP="00685849">
      <w:pPr>
        <w:numPr>
          <w:ilvl w:val="0"/>
          <w:numId w:val="3"/>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HR-forhold,</w:t>
      </w:r>
    </w:p>
    <w:p w14:paraId="21ABD614" w14:textId="77777777" w:rsidR="00685849" w:rsidRPr="00F41900" w:rsidRDefault="00685849" w:rsidP="00685849">
      <w:pPr>
        <w:numPr>
          <w:ilvl w:val="0"/>
          <w:numId w:val="3"/>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oplysninger om mindre væsentlige overtrædelser af interne retningslinjer, f.eks. om sygefravær, rygning, alkohol, påklædning, brug af kontorartikler mv., og</w:t>
      </w:r>
    </w:p>
    <w:p w14:paraId="584078AF" w14:textId="24785AA5" w:rsidR="00685849" w:rsidRPr="00F41900" w:rsidRDefault="00685849" w:rsidP="00685849">
      <w:pPr>
        <w:numPr>
          <w:ilvl w:val="0"/>
          <w:numId w:val="3"/>
        </w:num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oplysninger om mindre grove personalerelaterede konflikter på arbejdspladsen, f.eks. om samarbejdsvanskeligheder, mindre uoverensstemmelser og manglende tillid mellem medarbejdere og ledere.</w:t>
      </w:r>
    </w:p>
    <w:p w14:paraId="383A3C31" w14:textId="0F8941BE" w:rsidR="00873087" w:rsidRPr="00F41900" w:rsidRDefault="00873087" w:rsidP="00873087">
      <w:p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Sådanne forhold kan efter omstændighederne omfattes, f.eks. ved systematiske overtrædelser.</w:t>
      </w:r>
    </w:p>
    <w:p w14:paraId="3C62ACFD" w14:textId="77777777" w:rsidR="00685849" w:rsidRPr="00F41900" w:rsidRDefault="00685849" w:rsidP="00685849">
      <w:pPr>
        <w:spacing w:before="100" w:beforeAutospacing="1" w:after="100" w:afterAutospacing="1"/>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lastRenderedPageBreak/>
        <w:t>Der må ikke bevidst indgives urigtige eller vildledende oplysninger gennem whistleblowerordningen. Indberetninger indgivet via whistleblowerordningen i ond tro, kan medføre en politianmeldelse, ligesom det kan medføre negative ansættelsesretlige reaktioner.</w:t>
      </w:r>
    </w:p>
    <w:p w14:paraId="167FFA74" w14:textId="77777777" w:rsidR="00C2228B" w:rsidRPr="00F41900" w:rsidRDefault="00C2228B" w:rsidP="00C2228B">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Modtagelse af indberetningen</w:t>
      </w:r>
    </w:p>
    <w:p w14:paraId="5238E028" w14:textId="5D854018" w:rsidR="00795B7A" w:rsidRPr="00F41900" w:rsidRDefault="00C2228B"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En indberetning modtages via </w:t>
      </w:r>
      <w:r w:rsidR="00DD1264" w:rsidRPr="00F41900">
        <w:rPr>
          <w:rFonts w:asciiTheme="minorHAnsi" w:hAnsiTheme="minorHAnsi" w:cstheme="minorHAnsi"/>
          <w:color w:val="000000" w:themeColor="text1"/>
          <w:sz w:val="22"/>
          <w:szCs w:val="22"/>
        </w:rPr>
        <w:t>Slagelse Gymnasium</w:t>
      </w:r>
      <w:r w:rsidR="00116A79" w:rsidRPr="00F41900">
        <w:rPr>
          <w:rFonts w:asciiTheme="minorHAnsi" w:hAnsiTheme="minorHAnsi" w:cstheme="minorHAnsi"/>
          <w:color w:val="000000" w:themeColor="text1"/>
          <w:sz w:val="22"/>
          <w:szCs w:val="22"/>
        </w:rPr>
        <w:t>s</w:t>
      </w:r>
      <w:r w:rsidRPr="00F41900">
        <w:rPr>
          <w:rFonts w:asciiTheme="minorHAnsi" w:hAnsiTheme="minorHAnsi" w:cstheme="minorHAnsi"/>
          <w:color w:val="000000" w:themeColor="text1"/>
          <w:sz w:val="22"/>
          <w:szCs w:val="22"/>
        </w:rPr>
        <w:t xml:space="preserve"> whistleblowerportal: [indsæt link]. Derefter kan whistlebloweren afgive sine oplysninger i et skema</w:t>
      </w:r>
      <w:r w:rsidR="00685849" w:rsidRPr="00F41900">
        <w:rPr>
          <w:rFonts w:asciiTheme="minorHAnsi" w:hAnsiTheme="minorHAnsi" w:cstheme="minorHAnsi"/>
          <w:color w:val="000000" w:themeColor="text1"/>
          <w:sz w:val="22"/>
          <w:szCs w:val="22"/>
        </w:rPr>
        <w:t xml:space="preserve"> i systemet</w:t>
      </w:r>
      <w:r w:rsidRPr="00F41900">
        <w:rPr>
          <w:rFonts w:asciiTheme="minorHAnsi" w:hAnsiTheme="minorHAnsi" w:cstheme="minorHAnsi"/>
          <w:color w:val="000000" w:themeColor="text1"/>
          <w:sz w:val="22"/>
          <w:szCs w:val="22"/>
        </w:rPr>
        <w:t>. Whistlebloweren afgiver sine identitetsoplysninger i fortrolighed</w:t>
      </w:r>
      <w:r w:rsidR="00382DB2" w:rsidRPr="00F41900">
        <w:rPr>
          <w:rFonts w:asciiTheme="minorHAnsi" w:hAnsiTheme="minorHAnsi" w:cstheme="minorHAnsi"/>
          <w:color w:val="000000" w:themeColor="text1"/>
          <w:sz w:val="22"/>
          <w:szCs w:val="22"/>
        </w:rPr>
        <w:t>.</w:t>
      </w:r>
      <w:r w:rsidR="00116A79" w:rsidRPr="00F41900">
        <w:rPr>
          <w:rFonts w:asciiTheme="minorHAnsi" w:hAnsiTheme="minorHAnsi" w:cstheme="minorHAnsi"/>
          <w:color w:val="000000" w:themeColor="text1"/>
          <w:sz w:val="22"/>
          <w:szCs w:val="22"/>
        </w:rPr>
        <w:t xml:space="preserve"> </w:t>
      </w:r>
    </w:p>
    <w:p w14:paraId="69B21EAE" w14:textId="16BD58D0" w:rsidR="00795B7A" w:rsidRPr="00F41900" w:rsidRDefault="00795B7A" w:rsidP="00C2228B">
      <w:pPr>
        <w:shd w:val="clear" w:color="auto" w:fill="FFFFFF"/>
        <w:rPr>
          <w:rFonts w:asciiTheme="minorHAnsi" w:hAnsiTheme="minorHAnsi" w:cstheme="minorHAnsi"/>
          <w:color w:val="000000" w:themeColor="text1"/>
          <w:sz w:val="22"/>
          <w:szCs w:val="22"/>
        </w:rPr>
      </w:pPr>
    </w:p>
    <w:p w14:paraId="57FF7479" w14:textId="44A7E3D9" w:rsidR="00C86290" w:rsidRPr="00F41900" w:rsidRDefault="00795B7A" w:rsidP="00C86290">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Stenhusfællesskabet screener enhver indberetning, som foretages via whistleblowerordningen.</w:t>
      </w:r>
      <w:r w:rsidR="00C86290" w:rsidRPr="00F41900">
        <w:rPr>
          <w:rFonts w:asciiTheme="minorHAnsi" w:hAnsiTheme="minorHAnsi" w:cstheme="minorHAnsi"/>
          <w:color w:val="000000" w:themeColor="text1"/>
          <w:sz w:val="22"/>
          <w:szCs w:val="22"/>
        </w:rPr>
        <w:t xml:space="preserve"> Indberetningen vil efter modtagelsen blive gennemgået af Stenhusfællesskabet. Modtageren vil vurdere, om indberetningen er omfattet af whistleblowerordningen, og om der er grundlag for en egentlig sagsbehandling.</w:t>
      </w:r>
    </w:p>
    <w:p w14:paraId="22BBB938" w14:textId="77777777" w:rsidR="00795B7A" w:rsidRPr="00F41900" w:rsidRDefault="00795B7A" w:rsidP="00C2228B">
      <w:pPr>
        <w:shd w:val="clear" w:color="auto" w:fill="FFFFFF"/>
        <w:rPr>
          <w:rFonts w:asciiTheme="minorHAnsi" w:hAnsiTheme="minorHAnsi" w:cstheme="minorHAnsi"/>
          <w:color w:val="000000" w:themeColor="text1"/>
          <w:sz w:val="22"/>
          <w:szCs w:val="22"/>
        </w:rPr>
      </w:pPr>
    </w:p>
    <w:p w14:paraId="18294AFA" w14:textId="6AFC3CB7" w:rsidR="00C2228B" w:rsidRPr="00F41900" w:rsidRDefault="00C2228B"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Whistleblowerenheden kan kommunikere med vedkommende gennem whistleblower it-systemet. It-systemet sender automatisk en </w:t>
      </w:r>
      <w:r w:rsidR="00116A79" w:rsidRPr="00F41900">
        <w:rPr>
          <w:rFonts w:asciiTheme="minorHAnsi" w:hAnsiTheme="minorHAnsi" w:cstheme="minorHAnsi"/>
          <w:color w:val="000000" w:themeColor="text1"/>
          <w:sz w:val="22"/>
          <w:szCs w:val="22"/>
        </w:rPr>
        <w:t>e-</w:t>
      </w:r>
      <w:r w:rsidRPr="00F41900">
        <w:rPr>
          <w:rFonts w:asciiTheme="minorHAnsi" w:hAnsiTheme="minorHAnsi" w:cstheme="minorHAnsi"/>
          <w:color w:val="000000" w:themeColor="text1"/>
          <w:sz w:val="22"/>
          <w:szCs w:val="22"/>
        </w:rPr>
        <w:t>mail til Whistleblowerenheden, som adviseres om, at der ligger en indberetning i systemet.</w:t>
      </w:r>
    </w:p>
    <w:p w14:paraId="032E28B3" w14:textId="77777777" w:rsidR="00C2228B" w:rsidRPr="00F41900" w:rsidRDefault="00C2228B" w:rsidP="00C2228B">
      <w:pPr>
        <w:shd w:val="clear" w:color="auto" w:fill="FFFFFF"/>
        <w:rPr>
          <w:rFonts w:asciiTheme="minorHAnsi" w:hAnsiTheme="minorHAnsi" w:cstheme="minorHAnsi"/>
          <w:color w:val="000000" w:themeColor="text1"/>
          <w:sz w:val="22"/>
          <w:szCs w:val="22"/>
        </w:rPr>
      </w:pPr>
    </w:p>
    <w:p w14:paraId="1CDC0045" w14:textId="6219D3D4" w:rsidR="00C2228B" w:rsidRPr="00F41900" w:rsidRDefault="00C2228B"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Den person, der har foretaget indberetningen, vil dernæst senest inden 7 dage modtage en bekræftelse på, at indberetningen er modtaget</w:t>
      </w:r>
      <w:r w:rsidR="0082397B" w:rsidRPr="00F41900">
        <w:rPr>
          <w:rFonts w:asciiTheme="minorHAnsi" w:hAnsiTheme="minorHAnsi" w:cstheme="minorHAnsi"/>
          <w:color w:val="000000" w:themeColor="text1"/>
          <w:sz w:val="22"/>
          <w:szCs w:val="22"/>
        </w:rPr>
        <w:t xml:space="preserve"> samt blive oplyst om forventet sagsbehandlingstid.</w:t>
      </w:r>
    </w:p>
    <w:p w14:paraId="3F03151C" w14:textId="77777777" w:rsidR="00C2228B" w:rsidRPr="00F41900" w:rsidRDefault="00C2228B" w:rsidP="00C2228B">
      <w:pPr>
        <w:shd w:val="clear" w:color="auto" w:fill="FFFFFF"/>
        <w:rPr>
          <w:rFonts w:asciiTheme="minorHAnsi" w:hAnsiTheme="minorHAnsi" w:cstheme="minorHAnsi"/>
          <w:color w:val="000000" w:themeColor="text1"/>
          <w:sz w:val="22"/>
          <w:szCs w:val="22"/>
        </w:rPr>
      </w:pPr>
    </w:p>
    <w:p w14:paraId="4593761E" w14:textId="0CC5D5A3" w:rsidR="00873087" w:rsidRPr="00F41900" w:rsidRDefault="00873087"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[Angiv hvis it-løsningen giver mulighed for at fravælge bestemte modtagere i enheden].</w:t>
      </w:r>
    </w:p>
    <w:p w14:paraId="62F03DE4" w14:textId="77777777" w:rsidR="00C2228B" w:rsidRPr="00F41900" w:rsidRDefault="00C2228B" w:rsidP="00C2228B">
      <w:pPr>
        <w:shd w:val="clear" w:color="auto" w:fill="FFFFFF"/>
        <w:rPr>
          <w:rFonts w:asciiTheme="minorHAnsi" w:hAnsiTheme="minorHAnsi" w:cstheme="minorHAnsi"/>
          <w:color w:val="000000" w:themeColor="text1"/>
          <w:sz w:val="22"/>
          <w:szCs w:val="22"/>
        </w:rPr>
      </w:pPr>
    </w:p>
    <w:p w14:paraId="3583316A" w14:textId="23581784" w:rsidR="00C2228B" w:rsidRPr="00F41900" w:rsidRDefault="00C2228B"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Når </w:t>
      </w:r>
      <w:r w:rsidR="00795B7A" w:rsidRPr="00F41900">
        <w:rPr>
          <w:rFonts w:asciiTheme="minorHAnsi" w:hAnsiTheme="minorHAnsi" w:cstheme="minorHAnsi"/>
          <w:color w:val="000000" w:themeColor="text1"/>
          <w:sz w:val="22"/>
          <w:szCs w:val="22"/>
        </w:rPr>
        <w:t xml:space="preserve">Stenhusfællesskabet </w:t>
      </w:r>
      <w:r w:rsidRPr="00F41900">
        <w:rPr>
          <w:rFonts w:asciiTheme="minorHAnsi" w:hAnsiTheme="minorHAnsi" w:cstheme="minorHAnsi"/>
          <w:color w:val="000000" w:themeColor="text1"/>
          <w:sz w:val="22"/>
          <w:szCs w:val="22"/>
        </w:rPr>
        <w:t xml:space="preserve">har gennemgået indberetningen, vil den relevante kontaktperson </w:t>
      </w:r>
      <w:r w:rsidR="00795B7A" w:rsidRPr="00F41900">
        <w:rPr>
          <w:rFonts w:asciiTheme="minorHAnsi" w:hAnsiTheme="minorHAnsi" w:cstheme="minorHAnsi"/>
          <w:color w:val="000000" w:themeColor="text1"/>
          <w:sz w:val="22"/>
          <w:szCs w:val="22"/>
        </w:rPr>
        <w:t xml:space="preserve">for </w:t>
      </w:r>
      <w:r w:rsidRPr="00F41900">
        <w:rPr>
          <w:rFonts w:asciiTheme="minorHAnsi" w:hAnsiTheme="minorHAnsi" w:cstheme="minorHAnsi"/>
          <w:color w:val="000000" w:themeColor="text1"/>
          <w:sz w:val="22"/>
          <w:szCs w:val="22"/>
        </w:rPr>
        <w:t>whistleblowerenhed</w:t>
      </w:r>
      <w:r w:rsidR="00795B7A" w:rsidRPr="00F41900">
        <w:rPr>
          <w:rFonts w:asciiTheme="minorHAnsi" w:hAnsiTheme="minorHAnsi" w:cstheme="minorHAnsi"/>
          <w:color w:val="000000" w:themeColor="text1"/>
          <w:sz w:val="22"/>
          <w:szCs w:val="22"/>
        </w:rPr>
        <w:t>en</w:t>
      </w:r>
      <w:r w:rsidRPr="00F41900">
        <w:rPr>
          <w:rFonts w:asciiTheme="minorHAnsi" w:hAnsiTheme="minorHAnsi" w:cstheme="minorHAnsi"/>
          <w:color w:val="000000" w:themeColor="text1"/>
          <w:sz w:val="22"/>
          <w:szCs w:val="22"/>
        </w:rPr>
        <w:t xml:space="preserve"> hos [</w:t>
      </w:r>
      <w:r w:rsidR="00DD1264" w:rsidRPr="00F41900">
        <w:rPr>
          <w:rFonts w:asciiTheme="minorHAnsi" w:hAnsiTheme="minorHAnsi" w:cstheme="minorHAnsi"/>
          <w:color w:val="000000" w:themeColor="text1"/>
          <w:sz w:val="22"/>
          <w:szCs w:val="22"/>
        </w:rPr>
        <w:t>Slagelse Gymnasium</w:t>
      </w:r>
      <w:r w:rsidRPr="00F41900">
        <w:rPr>
          <w:rFonts w:asciiTheme="minorHAnsi" w:hAnsiTheme="minorHAnsi" w:cstheme="minorHAnsi"/>
          <w:color w:val="000000" w:themeColor="text1"/>
          <w:sz w:val="22"/>
          <w:szCs w:val="22"/>
        </w:rPr>
        <w:t>] blive orienteret om indberetningen, herunder om indberetningen falder ind under, hvad der kan indberettes om til whistleblowerordningen. </w:t>
      </w:r>
    </w:p>
    <w:p w14:paraId="2A436214" w14:textId="77777777" w:rsidR="00C2228B" w:rsidRPr="00F41900" w:rsidRDefault="00C2228B" w:rsidP="00C2228B">
      <w:pPr>
        <w:shd w:val="clear" w:color="auto" w:fill="FFFFFF"/>
        <w:rPr>
          <w:rFonts w:asciiTheme="minorHAnsi" w:hAnsiTheme="minorHAnsi" w:cstheme="minorHAnsi"/>
          <w:color w:val="000000" w:themeColor="text1"/>
          <w:sz w:val="22"/>
          <w:szCs w:val="22"/>
        </w:rPr>
      </w:pPr>
    </w:p>
    <w:p w14:paraId="761674C0" w14:textId="70EC5257" w:rsidR="00C2228B" w:rsidRPr="00F41900" w:rsidRDefault="00DD1264" w:rsidP="00C2228B">
      <w:pPr>
        <w:shd w:val="clear" w:color="auto" w:fill="FFFFFF"/>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Slagelse Gymnasium</w:t>
      </w:r>
      <w:r w:rsidR="000D1AA8" w:rsidRPr="00F41900">
        <w:rPr>
          <w:rFonts w:asciiTheme="minorHAnsi" w:hAnsiTheme="minorHAnsi" w:cstheme="minorHAnsi"/>
          <w:b/>
          <w:bCs/>
          <w:i/>
          <w:iCs/>
          <w:color w:val="000000" w:themeColor="text1"/>
          <w:sz w:val="22"/>
          <w:szCs w:val="22"/>
        </w:rPr>
        <w:t>s</w:t>
      </w:r>
      <w:r w:rsidR="00C2228B" w:rsidRPr="00F41900">
        <w:rPr>
          <w:rFonts w:asciiTheme="minorHAnsi" w:hAnsiTheme="minorHAnsi" w:cstheme="minorHAnsi"/>
          <w:b/>
          <w:bCs/>
          <w:i/>
          <w:iCs/>
          <w:color w:val="000000" w:themeColor="text1"/>
          <w:sz w:val="22"/>
          <w:szCs w:val="22"/>
        </w:rPr>
        <w:t xml:space="preserve"> registrering af modtagne indberetninger</w:t>
      </w:r>
    </w:p>
    <w:p w14:paraId="5689E1A2" w14:textId="1F0DD4F8" w:rsidR="00C2228B" w:rsidRPr="00F41900" w:rsidRDefault="00C2228B"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Modtagne indberetninger vil blive registreret</w:t>
      </w:r>
      <w:r w:rsidR="00382DB2" w:rsidRPr="00F41900">
        <w:rPr>
          <w:rFonts w:asciiTheme="minorHAnsi" w:hAnsiTheme="minorHAnsi" w:cstheme="minorHAnsi"/>
          <w:color w:val="000000" w:themeColor="text1"/>
          <w:sz w:val="22"/>
          <w:szCs w:val="22"/>
        </w:rPr>
        <w:t>.</w:t>
      </w:r>
    </w:p>
    <w:p w14:paraId="2676F877" w14:textId="3D26C5DF" w:rsidR="000C76CF" w:rsidRPr="00F41900" w:rsidRDefault="000C76CF" w:rsidP="00C2228B">
      <w:pPr>
        <w:shd w:val="clear" w:color="auto" w:fill="FFFFFF"/>
        <w:rPr>
          <w:rFonts w:asciiTheme="minorHAnsi" w:hAnsiTheme="minorHAnsi" w:cstheme="minorHAnsi"/>
          <w:color w:val="000000" w:themeColor="text1"/>
          <w:sz w:val="22"/>
          <w:szCs w:val="22"/>
        </w:rPr>
      </w:pPr>
    </w:p>
    <w:p w14:paraId="1381D148" w14:textId="7DB6956A" w:rsidR="000C76CF" w:rsidRPr="00F41900" w:rsidRDefault="000C76CF"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Registreringen skal ske under hensyntagen til den særlige tavshedspligt, som modtageren af indberetningen har.</w:t>
      </w:r>
    </w:p>
    <w:p w14:paraId="608EFB2B" w14:textId="68467D9B" w:rsidR="00873087" w:rsidRPr="00F41900" w:rsidRDefault="00873087" w:rsidP="00C2228B">
      <w:pPr>
        <w:shd w:val="clear" w:color="auto" w:fill="FFFFFF"/>
        <w:rPr>
          <w:rFonts w:asciiTheme="minorHAnsi" w:hAnsiTheme="minorHAnsi" w:cstheme="minorHAnsi"/>
          <w:color w:val="000000" w:themeColor="text1"/>
          <w:sz w:val="22"/>
          <w:szCs w:val="22"/>
        </w:rPr>
      </w:pPr>
    </w:p>
    <w:p w14:paraId="012B30EF" w14:textId="77777777" w:rsidR="00873087" w:rsidRPr="00F41900" w:rsidRDefault="00873087" w:rsidP="00873087">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Whistleblowerenheden opretter en sag i whistleblower it-systemet. Sagen tildeles en indblikskode, så kun Whistleblowerenheden kan se sagen. Sagen opretholdes sideløbende under sagens behandling i whistleblower it-systemet af hensyn til at kunne kommunikere med whistlebloweren. </w:t>
      </w:r>
    </w:p>
    <w:p w14:paraId="17BE013A" w14:textId="24675994" w:rsidR="0082397B" w:rsidRPr="00F41900" w:rsidRDefault="0082397B" w:rsidP="00C2228B">
      <w:pPr>
        <w:shd w:val="clear" w:color="auto" w:fill="FFFFFF"/>
        <w:rPr>
          <w:rFonts w:asciiTheme="minorHAnsi" w:hAnsiTheme="minorHAnsi" w:cstheme="minorHAnsi"/>
          <w:color w:val="000000" w:themeColor="text1"/>
          <w:sz w:val="22"/>
          <w:szCs w:val="22"/>
        </w:rPr>
      </w:pPr>
    </w:p>
    <w:p w14:paraId="2BE4448E" w14:textId="7F3C3836" w:rsidR="00742B3F" w:rsidRPr="00F41900" w:rsidRDefault="00742B3F" w:rsidP="00C2228B">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Whistlebloweren vil, ved oprettelse af sagen, modtage en kvittering for modtagelse af indberetningen hurtigst muligt og senest inden for 7 dage efter indberetningen.</w:t>
      </w:r>
    </w:p>
    <w:p w14:paraId="0143E2FB" w14:textId="77777777" w:rsidR="00742B3F" w:rsidRPr="00F41900" w:rsidRDefault="00742B3F" w:rsidP="00C2228B">
      <w:pPr>
        <w:shd w:val="clear" w:color="auto" w:fill="FFFFFF"/>
        <w:rPr>
          <w:rFonts w:asciiTheme="minorHAnsi" w:hAnsiTheme="minorHAnsi" w:cstheme="minorHAnsi"/>
          <w:color w:val="000000" w:themeColor="text1"/>
          <w:sz w:val="22"/>
          <w:szCs w:val="22"/>
        </w:rPr>
      </w:pPr>
    </w:p>
    <w:p w14:paraId="67DB2215" w14:textId="77777777" w:rsidR="00382DB2" w:rsidRPr="00F41900" w:rsidRDefault="00382DB2" w:rsidP="00382DB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Whistleblowerenheden visiterer sagen og drøfter den efterfølgende i samarbejde med den/de udvalgte medarbejder(e) på skolen. </w:t>
      </w:r>
    </w:p>
    <w:p w14:paraId="5CB77976" w14:textId="77777777" w:rsidR="00382DB2" w:rsidRPr="00F41900" w:rsidRDefault="00382DB2" w:rsidP="00382DB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Når enheden har modtaget din indberetning, vurderes det først, om der er grundlag for en egentlig behandling af sagen, dvs. om din indberetning falder inden for ordningen eller ej. Du vil blive orienteret om sagens behandling og eventuelt udfaldet heraf. Orienteringen kan dog i visse tilfælde være begrænset af reglerne om tavshedspligt mv.</w:t>
      </w:r>
    </w:p>
    <w:p w14:paraId="05BB8B0C" w14:textId="77777777" w:rsidR="00382DB2" w:rsidRPr="00F41900" w:rsidRDefault="00382DB2" w:rsidP="00382DB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Enheden vil holde dig løbende orienteret om behandlingen af din indberetning. Hvis der er behov for flere oplysninger fra dig, vil der blive sendt opklarende spørgsmål til dig gennem it-systemet. </w:t>
      </w:r>
    </w:p>
    <w:p w14:paraId="06D20369" w14:textId="77777777" w:rsidR="00382DB2" w:rsidRPr="00F41900" w:rsidRDefault="00382DB2" w:rsidP="00382DB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lastRenderedPageBreak/>
        <w:t xml:space="preserve">Falder din indberetning uden for ordningens anvendelsesområde, vil den blive afvist. Whistleblowerenheden vil i givet fald vejlede dig om, hvortil din henvendelse eventuelt kan rettes. </w:t>
      </w:r>
    </w:p>
    <w:p w14:paraId="41D98186" w14:textId="77777777" w:rsidR="00382DB2" w:rsidRPr="00F41900" w:rsidRDefault="00382DB2" w:rsidP="00382DB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Whistleblowerenheden refererer til rektor, der træffer beslutning om det videre forløb. Hvis en indberetning omhandler rektor, overgives indberetningen også til bestyrelsesformanden. </w:t>
      </w:r>
    </w:p>
    <w:p w14:paraId="504ADC3A" w14:textId="77777777" w:rsidR="00382DB2" w:rsidRPr="00F41900" w:rsidRDefault="00382DB2" w:rsidP="00382DB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Er der grundlag for videre undersøgelser og vurdering af eventuelle disciplinære sanktioner eller endog politianmeldelse, orienteres rektor endvidere med henblik på håndtering af sagen.</w:t>
      </w:r>
    </w:p>
    <w:p w14:paraId="198616D6" w14:textId="62EF8226" w:rsidR="00C2228B" w:rsidRPr="00F41900" w:rsidRDefault="00382DB2" w:rsidP="00382DB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Både whistlebloweren og den indberettede vil som udgangspunkt modtage en orientering/underretning, når sagen er afsluttet.</w:t>
      </w:r>
    </w:p>
    <w:p w14:paraId="7A99B9BB" w14:textId="77777777" w:rsidR="002D3161" w:rsidRPr="00F41900" w:rsidRDefault="002D3161" w:rsidP="00755C55">
      <w:pPr>
        <w:shd w:val="clear" w:color="auto" w:fill="FFFFFF"/>
        <w:rPr>
          <w:rFonts w:asciiTheme="minorHAnsi" w:hAnsiTheme="minorHAnsi" w:cstheme="minorHAnsi"/>
          <w:color w:val="000000" w:themeColor="text1"/>
          <w:sz w:val="22"/>
          <w:szCs w:val="22"/>
        </w:rPr>
      </w:pPr>
    </w:p>
    <w:p w14:paraId="60D871C9" w14:textId="4A45A87C" w:rsidR="00344C7D" w:rsidRPr="00F41900" w:rsidRDefault="00344C7D" w:rsidP="00755C55">
      <w:pPr>
        <w:shd w:val="clear" w:color="auto" w:fill="FFFFFF"/>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Opfølgning</w:t>
      </w:r>
    </w:p>
    <w:p w14:paraId="4035682A" w14:textId="1E24DF1B" w:rsidR="007C122B" w:rsidRPr="00F41900" w:rsidRDefault="00344C7D"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Hvis indberetningen falder ind under, hvad der kan indberettes om til whistleblowerordning</w:t>
      </w:r>
      <w:r w:rsidR="0080318F" w:rsidRPr="00F41900">
        <w:rPr>
          <w:rFonts w:asciiTheme="minorHAnsi" w:hAnsiTheme="minorHAnsi" w:cstheme="minorHAnsi"/>
          <w:color w:val="000000" w:themeColor="text1"/>
          <w:sz w:val="22"/>
          <w:szCs w:val="22"/>
        </w:rPr>
        <w:t>en</w:t>
      </w:r>
      <w:r w:rsidRPr="00F41900">
        <w:rPr>
          <w:rFonts w:asciiTheme="minorHAnsi" w:hAnsiTheme="minorHAnsi" w:cstheme="minorHAnsi"/>
          <w:color w:val="000000" w:themeColor="text1"/>
          <w:sz w:val="22"/>
          <w:szCs w:val="22"/>
        </w:rPr>
        <w:t>, vil den interne whistleblowerenhed på [</w:t>
      </w:r>
      <w:r w:rsidR="00DD1264" w:rsidRPr="00F41900">
        <w:rPr>
          <w:rFonts w:asciiTheme="minorHAnsi" w:hAnsiTheme="minorHAnsi" w:cstheme="minorHAnsi"/>
          <w:color w:val="000000" w:themeColor="text1"/>
          <w:sz w:val="22"/>
          <w:szCs w:val="22"/>
        </w:rPr>
        <w:t>Slagelse Gymnasium</w:t>
      </w:r>
      <w:r w:rsidRPr="00F41900">
        <w:rPr>
          <w:rFonts w:asciiTheme="minorHAnsi" w:hAnsiTheme="minorHAnsi" w:cstheme="minorHAnsi"/>
          <w:color w:val="000000" w:themeColor="text1"/>
          <w:sz w:val="22"/>
          <w:szCs w:val="22"/>
        </w:rPr>
        <w:t>] følge op på indberetningen, herunder undersøge forholdet yderligere</w:t>
      </w:r>
      <w:r w:rsidR="003F2A80" w:rsidRPr="00F41900">
        <w:rPr>
          <w:rFonts w:asciiTheme="minorHAnsi" w:hAnsiTheme="minorHAnsi" w:cstheme="minorHAnsi"/>
          <w:color w:val="000000" w:themeColor="text1"/>
          <w:sz w:val="22"/>
          <w:szCs w:val="22"/>
        </w:rPr>
        <w:t xml:space="preserve"> s</w:t>
      </w:r>
      <w:r w:rsidRPr="00F41900">
        <w:rPr>
          <w:rFonts w:asciiTheme="minorHAnsi" w:hAnsiTheme="minorHAnsi" w:cstheme="minorHAnsi"/>
          <w:color w:val="000000" w:themeColor="text1"/>
          <w:sz w:val="22"/>
          <w:szCs w:val="22"/>
        </w:rPr>
        <w:t xml:space="preserve">amt vurdere, hvilken eller hvilke reaktion(er), der måtte være nødvendige i relation til opfølgningen. </w:t>
      </w:r>
    </w:p>
    <w:p w14:paraId="5B9E2280" w14:textId="5C9E7179" w:rsidR="00AE02D4" w:rsidRPr="00F41900" w:rsidRDefault="00AE02D4" w:rsidP="007C122B">
      <w:pPr>
        <w:rPr>
          <w:rFonts w:asciiTheme="minorHAnsi" w:hAnsiTheme="minorHAnsi" w:cstheme="minorHAnsi"/>
          <w:color w:val="000000" w:themeColor="text1"/>
          <w:sz w:val="22"/>
          <w:szCs w:val="22"/>
        </w:rPr>
      </w:pPr>
    </w:p>
    <w:p w14:paraId="7B07AEA5" w14:textId="253CF663" w:rsidR="00AE02D4" w:rsidRPr="00F41900" w:rsidRDefault="00873087" w:rsidP="00AE02D4">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Kontaktpersonerne</w:t>
      </w:r>
      <w:r w:rsidR="00AE02D4" w:rsidRPr="00F41900">
        <w:rPr>
          <w:rFonts w:asciiTheme="minorHAnsi" w:hAnsiTheme="minorHAnsi" w:cstheme="minorHAnsi"/>
          <w:color w:val="000000" w:themeColor="text1"/>
          <w:sz w:val="22"/>
          <w:szCs w:val="22"/>
        </w:rPr>
        <w:t xml:space="preserve"> på skolen, som indgår i </w:t>
      </w:r>
      <w:r w:rsidRPr="00F41900">
        <w:rPr>
          <w:rFonts w:asciiTheme="minorHAnsi" w:hAnsiTheme="minorHAnsi" w:cstheme="minorHAnsi"/>
          <w:color w:val="000000" w:themeColor="text1"/>
          <w:sz w:val="22"/>
          <w:szCs w:val="22"/>
        </w:rPr>
        <w:t>Whistleblowerenheden</w:t>
      </w:r>
      <w:r w:rsidR="00AE02D4" w:rsidRPr="00F41900">
        <w:rPr>
          <w:rFonts w:asciiTheme="minorHAnsi" w:hAnsiTheme="minorHAnsi" w:cstheme="minorHAnsi"/>
          <w:color w:val="000000" w:themeColor="text1"/>
          <w:sz w:val="22"/>
          <w:szCs w:val="22"/>
        </w:rPr>
        <w:t xml:space="preserve">, bistår med at sagen undersøges nærmere i sparring med sagsbehandlerne i </w:t>
      </w:r>
      <w:r w:rsidRPr="00F41900">
        <w:rPr>
          <w:rFonts w:asciiTheme="minorHAnsi" w:hAnsiTheme="minorHAnsi" w:cstheme="minorHAnsi"/>
          <w:color w:val="000000" w:themeColor="text1"/>
          <w:sz w:val="22"/>
          <w:szCs w:val="22"/>
        </w:rPr>
        <w:t>Whistleblowerenheden</w:t>
      </w:r>
      <w:r w:rsidR="00AE02D4" w:rsidRPr="00F41900">
        <w:rPr>
          <w:rFonts w:asciiTheme="minorHAnsi" w:hAnsiTheme="minorHAnsi" w:cstheme="minorHAnsi"/>
          <w:color w:val="000000" w:themeColor="text1"/>
          <w:sz w:val="22"/>
          <w:szCs w:val="22"/>
        </w:rPr>
        <w:t>.</w:t>
      </w:r>
    </w:p>
    <w:p w14:paraId="45741B27" w14:textId="77777777" w:rsidR="00AE02D4" w:rsidRPr="00F41900" w:rsidRDefault="00AE02D4" w:rsidP="007C122B">
      <w:pPr>
        <w:rPr>
          <w:rFonts w:asciiTheme="minorHAnsi" w:hAnsiTheme="minorHAnsi" w:cstheme="minorHAnsi"/>
          <w:color w:val="000000" w:themeColor="text1"/>
          <w:sz w:val="22"/>
          <w:szCs w:val="22"/>
        </w:rPr>
      </w:pPr>
    </w:p>
    <w:p w14:paraId="25C3200A" w14:textId="26A86671" w:rsidR="0080318F" w:rsidRPr="00F41900" w:rsidRDefault="00873087" w:rsidP="003F2A80">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Whistleblowerenheden</w:t>
      </w:r>
      <w:r w:rsidR="003F2A80" w:rsidRPr="00F41900">
        <w:rPr>
          <w:rFonts w:asciiTheme="minorHAnsi" w:hAnsiTheme="minorHAnsi" w:cstheme="minorHAnsi"/>
          <w:color w:val="000000" w:themeColor="text1"/>
          <w:sz w:val="22"/>
          <w:szCs w:val="22"/>
        </w:rPr>
        <w:t xml:space="preserve"> har som udgangspunkt metodefrihed i forhold til oplysning af sagen, idet det vil bero på en konkret vurdering af hver enkelt oplysning, hvordan oplysningerne håndteres bedst muligt. </w:t>
      </w:r>
    </w:p>
    <w:p w14:paraId="23EC9950" w14:textId="288370FA" w:rsidR="0080318F" w:rsidRPr="00F41900" w:rsidRDefault="00873087" w:rsidP="003F2A80">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Whistleblowerenheden</w:t>
      </w:r>
      <w:r w:rsidR="0080318F" w:rsidRPr="00F41900">
        <w:rPr>
          <w:rFonts w:asciiTheme="minorHAnsi" w:hAnsiTheme="minorHAnsi" w:cstheme="minorHAnsi"/>
          <w:color w:val="000000" w:themeColor="text1"/>
          <w:sz w:val="22"/>
          <w:szCs w:val="22"/>
        </w:rPr>
        <w:t xml:space="preserve"> orienterer rektor om, at der er modtaget en indberetning med det pågældende indhold og beslutter i samråd </w:t>
      </w:r>
      <w:r w:rsidR="00A65A32" w:rsidRPr="00F41900">
        <w:rPr>
          <w:rFonts w:asciiTheme="minorHAnsi" w:hAnsiTheme="minorHAnsi" w:cstheme="minorHAnsi"/>
          <w:color w:val="000000" w:themeColor="text1"/>
          <w:sz w:val="22"/>
          <w:szCs w:val="22"/>
        </w:rPr>
        <w:t xml:space="preserve">med rektor </w:t>
      </w:r>
      <w:r w:rsidR="0080318F" w:rsidRPr="00F41900">
        <w:rPr>
          <w:rFonts w:asciiTheme="minorHAnsi" w:hAnsiTheme="minorHAnsi" w:cstheme="minorHAnsi"/>
          <w:color w:val="000000" w:themeColor="text1"/>
          <w:sz w:val="22"/>
          <w:szCs w:val="22"/>
        </w:rPr>
        <w:t>anbefalinger til, hvordan sagen bør behandles videre. Hvis indberetningen vedrører rektor</w:t>
      </w:r>
      <w:r w:rsidR="00002B65" w:rsidRPr="00F41900">
        <w:rPr>
          <w:rFonts w:asciiTheme="minorHAnsi" w:hAnsiTheme="minorHAnsi" w:cstheme="minorHAnsi"/>
          <w:color w:val="000000" w:themeColor="text1"/>
          <w:sz w:val="22"/>
          <w:szCs w:val="22"/>
        </w:rPr>
        <w:t>,</w:t>
      </w:r>
      <w:r w:rsidR="0080318F" w:rsidRPr="00F41900">
        <w:rPr>
          <w:rFonts w:asciiTheme="minorHAnsi" w:hAnsiTheme="minorHAnsi" w:cstheme="minorHAnsi"/>
          <w:color w:val="000000" w:themeColor="text1"/>
          <w:sz w:val="22"/>
          <w:szCs w:val="22"/>
        </w:rPr>
        <w:t xml:space="preserve"> orienteres bestyrelsesformanden for </w:t>
      </w:r>
      <w:r w:rsidR="00E539D4" w:rsidRPr="00F41900">
        <w:rPr>
          <w:rFonts w:asciiTheme="minorHAnsi" w:hAnsiTheme="minorHAnsi" w:cstheme="minorHAnsi"/>
          <w:color w:val="000000" w:themeColor="text1"/>
          <w:sz w:val="22"/>
          <w:szCs w:val="22"/>
        </w:rPr>
        <w:t>Slagelse</w:t>
      </w:r>
      <w:r w:rsidR="0080318F" w:rsidRPr="00F41900">
        <w:rPr>
          <w:rFonts w:asciiTheme="minorHAnsi" w:hAnsiTheme="minorHAnsi" w:cstheme="minorHAnsi"/>
          <w:color w:val="000000" w:themeColor="text1"/>
          <w:sz w:val="22"/>
          <w:szCs w:val="22"/>
        </w:rPr>
        <w:t xml:space="preserve"> Gymnasium også om indberetningen.  </w:t>
      </w:r>
    </w:p>
    <w:p w14:paraId="3512FED0" w14:textId="34C64928" w:rsidR="0080318F" w:rsidRPr="00F41900" w:rsidRDefault="0080318F" w:rsidP="003F2A80">
      <w:pPr>
        <w:rPr>
          <w:rFonts w:asciiTheme="minorHAnsi" w:hAnsiTheme="minorHAnsi" w:cstheme="minorHAnsi"/>
          <w:color w:val="000000" w:themeColor="text1"/>
          <w:sz w:val="22"/>
          <w:szCs w:val="22"/>
        </w:rPr>
      </w:pPr>
    </w:p>
    <w:p w14:paraId="03C96307" w14:textId="007A22C2" w:rsidR="0080318F" w:rsidRPr="00F41900" w:rsidRDefault="0080318F" w:rsidP="0080318F">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Relevant opfølgning på indberetningen kan f</w:t>
      </w:r>
      <w:r w:rsidR="00A65A32" w:rsidRPr="00F41900">
        <w:rPr>
          <w:rFonts w:asciiTheme="minorHAnsi" w:hAnsiTheme="minorHAnsi" w:cstheme="minorHAnsi"/>
          <w:color w:val="000000" w:themeColor="text1"/>
          <w:sz w:val="22"/>
          <w:szCs w:val="22"/>
        </w:rPr>
        <w:t>.eks.</w:t>
      </w:r>
      <w:r w:rsidRPr="00F41900">
        <w:rPr>
          <w:rFonts w:asciiTheme="minorHAnsi" w:hAnsiTheme="minorHAnsi" w:cstheme="minorHAnsi"/>
          <w:color w:val="000000" w:themeColor="text1"/>
          <w:sz w:val="22"/>
          <w:szCs w:val="22"/>
        </w:rPr>
        <w:t xml:space="preserve"> bestå i:</w:t>
      </w:r>
    </w:p>
    <w:p w14:paraId="5FE8C687" w14:textId="77777777" w:rsidR="0080318F" w:rsidRPr="00F41900" w:rsidRDefault="0080318F" w:rsidP="0080318F">
      <w:pPr>
        <w:shd w:val="clear" w:color="auto" w:fill="FFFFFF"/>
        <w:rPr>
          <w:rFonts w:asciiTheme="minorHAnsi" w:hAnsiTheme="minorHAnsi" w:cstheme="minorHAnsi"/>
          <w:color w:val="000000" w:themeColor="text1"/>
          <w:sz w:val="22"/>
          <w:szCs w:val="22"/>
        </w:rPr>
      </w:pPr>
    </w:p>
    <w:p w14:paraId="7ED9F5C4" w14:textId="125AFEFF" w:rsidR="00873087" w:rsidRPr="00F41900" w:rsidRDefault="00873087" w:rsidP="00873087">
      <w:pPr>
        <w:pStyle w:val="Listeafsnit"/>
        <w:numPr>
          <w:ilvl w:val="0"/>
          <w:numId w:val="6"/>
        </w:numPr>
        <w:spacing w:after="160" w:line="259" w:lineRule="auto"/>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I</w:t>
      </w:r>
      <w:r w:rsidR="0080318F" w:rsidRPr="00F41900">
        <w:rPr>
          <w:rFonts w:asciiTheme="minorHAnsi" w:hAnsiTheme="minorHAnsi" w:cstheme="minorHAnsi"/>
          <w:color w:val="000000" w:themeColor="text1"/>
          <w:sz w:val="22"/>
          <w:szCs w:val="22"/>
        </w:rPr>
        <w:t>værksættelse af en intern undersøgelse på skolen</w:t>
      </w:r>
      <w:r w:rsidRPr="00F41900">
        <w:rPr>
          <w:rFonts w:asciiTheme="minorHAnsi" w:hAnsiTheme="minorHAnsi" w:cstheme="minorHAnsi"/>
          <w:color w:val="000000" w:themeColor="text1"/>
          <w:sz w:val="22"/>
          <w:szCs w:val="22"/>
        </w:rPr>
        <w:t>.</w:t>
      </w:r>
    </w:p>
    <w:p w14:paraId="4355902B" w14:textId="0AB6655B" w:rsidR="0080318F" w:rsidRPr="00F41900" w:rsidRDefault="00873087" w:rsidP="00873087">
      <w:pPr>
        <w:pStyle w:val="Listeafsnit"/>
        <w:numPr>
          <w:ilvl w:val="0"/>
          <w:numId w:val="6"/>
        </w:numPr>
        <w:spacing w:after="160" w:line="259" w:lineRule="auto"/>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O</w:t>
      </w:r>
      <w:r w:rsidR="0080318F" w:rsidRPr="00F41900">
        <w:rPr>
          <w:rFonts w:asciiTheme="minorHAnsi" w:hAnsiTheme="minorHAnsi" w:cstheme="minorHAnsi"/>
          <w:color w:val="000000" w:themeColor="text1"/>
          <w:sz w:val="22"/>
          <w:szCs w:val="22"/>
        </w:rPr>
        <w:t>rientering af bestyrelsen</w:t>
      </w:r>
      <w:r w:rsidRPr="00F41900">
        <w:rPr>
          <w:rFonts w:asciiTheme="minorHAnsi" w:hAnsiTheme="minorHAnsi" w:cstheme="minorHAnsi"/>
          <w:color w:val="000000" w:themeColor="text1"/>
          <w:sz w:val="22"/>
          <w:szCs w:val="22"/>
        </w:rPr>
        <w:t>.</w:t>
      </w:r>
    </w:p>
    <w:p w14:paraId="72DE1403" w14:textId="47F5332F" w:rsidR="00AE02D4" w:rsidRPr="00F41900" w:rsidRDefault="00AE02D4" w:rsidP="00873087">
      <w:pPr>
        <w:pStyle w:val="Listeafsnit"/>
        <w:numPr>
          <w:ilvl w:val="0"/>
          <w:numId w:val="6"/>
        </w:numPr>
        <w:spacing w:after="160" w:line="259" w:lineRule="auto"/>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A</w:t>
      </w:r>
      <w:r w:rsidR="0080318F" w:rsidRPr="00F41900">
        <w:rPr>
          <w:rFonts w:asciiTheme="minorHAnsi" w:hAnsiTheme="minorHAnsi" w:cstheme="minorHAnsi"/>
          <w:color w:val="000000" w:themeColor="text1"/>
          <w:sz w:val="22"/>
          <w:szCs w:val="22"/>
        </w:rPr>
        <w:t>nmeldelse til politiet eller relevant tilsynsmyndighed</w:t>
      </w:r>
      <w:r w:rsidR="00873087" w:rsidRPr="00F41900">
        <w:rPr>
          <w:rFonts w:asciiTheme="minorHAnsi" w:hAnsiTheme="minorHAnsi" w:cstheme="minorHAnsi"/>
          <w:color w:val="000000" w:themeColor="text1"/>
          <w:sz w:val="22"/>
          <w:szCs w:val="22"/>
        </w:rPr>
        <w:t>.</w:t>
      </w:r>
    </w:p>
    <w:p w14:paraId="7DD8794E" w14:textId="5C9B47F8" w:rsidR="00AE02D4" w:rsidRPr="00F41900" w:rsidRDefault="00A65A32" w:rsidP="00873087">
      <w:pPr>
        <w:pStyle w:val="Listeafsnit"/>
        <w:numPr>
          <w:ilvl w:val="0"/>
          <w:numId w:val="6"/>
        </w:numPr>
        <w:spacing w:after="160" w:line="259" w:lineRule="auto"/>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Ansættelsesretlige reaktioner, herunder disciplinære sanktioner f.eks. advarsel eller afskedigelse</w:t>
      </w:r>
      <w:r w:rsidR="001F5ED6" w:rsidRPr="00F41900">
        <w:rPr>
          <w:rFonts w:asciiTheme="minorHAnsi" w:hAnsiTheme="minorHAnsi" w:cstheme="minorHAnsi"/>
          <w:color w:val="000000" w:themeColor="text1"/>
          <w:sz w:val="22"/>
          <w:szCs w:val="22"/>
        </w:rPr>
        <w:t>, kan</w:t>
      </w:r>
      <w:r w:rsidRPr="00F41900">
        <w:rPr>
          <w:rFonts w:asciiTheme="minorHAnsi" w:hAnsiTheme="minorHAnsi" w:cstheme="minorHAnsi"/>
          <w:color w:val="000000" w:themeColor="text1"/>
          <w:sz w:val="22"/>
          <w:szCs w:val="22"/>
        </w:rPr>
        <w:t xml:space="preserve"> </w:t>
      </w:r>
      <w:r w:rsidR="001F5ED6" w:rsidRPr="00F41900">
        <w:rPr>
          <w:rFonts w:asciiTheme="minorHAnsi" w:hAnsiTheme="minorHAnsi" w:cstheme="minorHAnsi"/>
          <w:color w:val="000000" w:themeColor="text1"/>
          <w:sz w:val="22"/>
          <w:szCs w:val="22"/>
        </w:rPr>
        <w:t xml:space="preserve">være mulige, hvis </w:t>
      </w:r>
      <w:r w:rsidR="0080318F" w:rsidRPr="00F41900">
        <w:rPr>
          <w:rFonts w:asciiTheme="minorHAnsi" w:hAnsiTheme="minorHAnsi" w:cstheme="minorHAnsi"/>
          <w:color w:val="000000" w:themeColor="text1"/>
          <w:sz w:val="22"/>
          <w:szCs w:val="22"/>
        </w:rPr>
        <w:t xml:space="preserve">sagen </w:t>
      </w:r>
      <w:r w:rsidR="001F5ED6" w:rsidRPr="00F41900">
        <w:rPr>
          <w:rFonts w:asciiTheme="minorHAnsi" w:hAnsiTheme="minorHAnsi" w:cstheme="minorHAnsi"/>
          <w:color w:val="000000" w:themeColor="text1"/>
          <w:sz w:val="22"/>
          <w:szCs w:val="22"/>
        </w:rPr>
        <w:t xml:space="preserve">vedrører </w:t>
      </w:r>
      <w:r w:rsidR="0080318F" w:rsidRPr="00F41900">
        <w:rPr>
          <w:rFonts w:asciiTheme="minorHAnsi" w:hAnsiTheme="minorHAnsi" w:cstheme="minorHAnsi"/>
          <w:color w:val="000000" w:themeColor="text1"/>
          <w:sz w:val="22"/>
          <w:szCs w:val="22"/>
        </w:rPr>
        <w:t>alvorlige fejl og forsømmelser begået af en ansat på skolen.</w:t>
      </w:r>
    </w:p>
    <w:p w14:paraId="51974130" w14:textId="4C24E543" w:rsidR="00AE02D4" w:rsidRPr="00F41900" w:rsidRDefault="001F5ED6" w:rsidP="00873087">
      <w:pPr>
        <w:pStyle w:val="Listeafsnit"/>
        <w:numPr>
          <w:ilvl w:val="0"/>
          <w:numId w:val="6"/>
        </w:numPr>
        <w:spacing w:after="160" w:line="259" w:lineRule="auto"/>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Kontraktretlige konsekvenser for samarbejdspartneren, f.eks. kontraktophævelse. Kan være mulige, hvis </w:t>
      </w:r>
      <w:r w:rsidR="0080318F" w:rsidRPr="00F41900">
        <w:rPr>
          <w:rFonts w:asciiTheme="minorHAnsi" w:hAnsiTheme="minorHAnsi" w:cstheme="minorHAnsi"/>
          <w:color w:val="000000" w:themeColor="text1"/>
          <w:sz w:val="22"/>
          <w:szCs w:val="22"/>
        </w:rPr>
        <w:t xml:space="preserve">sagen </w:t>
      </w:r>
      <w:r w:rsidRPr="00F41900">
        <w:rPr>
          <w:rFonts w:asciiTheme="minorHAnsi" w:hAnsiTheme="minorHAnsi" w:cstheme="minorHAnsi"/>
          <w:color w:val="000000" w:themeColor="text1"/>
          <w:sz w:val="22"/>
          <w:szCs w:val="22"/>
        </w:rPr>
        <w:t xml:space="preserve">vedrører </w:t>
      </w:r>
      <w:r w:rsidR="0080318F" w:rsidRPr="00F41900">
        <w:rPr>
          <w:rFonts w:asciiTheme="minorHAnsi" w:hAnsiTheme="minorHAnsi" w:cstheme="minorHAnsi"/>
          <w:color w:val="000000" w:themeColor="text1"/>
          <w:sz w:val="22"/>
          <w:szCs w:val="22"/>
        </w:rPr>
        <w:t xml:space="preserve">alvorlige fejl eller forsømmelser begået af en samarbejdspartner. </w:t>
      </w:r>
    </w:p>
    <w:p w14:paraId="35C33D1C" w14:textId="29867B4D" w:rsidR="00AE02D4" w:rsidRPr="00F41900" w:rsidRDefault="00AE02D4" w:rsidP="00873087">
      <w:pPr>
        <w:pStyle w:val="Listeafsnit"/>
        <w:numPr>
          <w:ilvl w:val="0"/>
          <w:numId w:val="6"/>
        </w:numPr>
        <w:spacing w:after="160" w:line="259" w:lineRule="auto"/>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A</w:t>
      </w:r>
      <w:r w:rsidR="0080318F" w:rsidRPr="00F41900">
        <w:rPr>
          <w:rFonts w:asciiTheme="minorHAnsi" w:hAnsiTheme="minorHAnsi" w:cstheme="minorHAnsi"/>
          <w:color w:val="000000" w:themeColor="text1"/>
          <w:sz w:val="22"/>
          <w:szCs w:val="22"/>
        </w:rPr>
        <w:t xml:space="preserve">fslutning af sagen. </w:t>
      </w:r>
    </w:p>
    <w:p w14:paraId="7DB25FD2" w14:textId="4533E58A" w:rsidR="00AE02D4" w:rsidRPr="00F41900" w:rsidRDefault="001F5ED6" w:rsidP="00AE02D4">
      <w:pPr>
        <w:spacing w:after="160" w:line="259" w:lineRule="auto"/>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Sagen henlægges, h</w:t>
      </w:r>
      <w:r w:rsidR="00AE02D4" w:rsidRPr="00F41900">
        <w:rPr>
          <w:rFonts w:asciiTheme="minorHAnsi" w:hAnsiTheme="minorHAnsi" w:cstheme="minorHAnsi"/>
          <w:color w:val="000000" w:themeColor="text1"/>
          <w:sz w:val="22"/>
          <w:szCs w:val="22"/>
        </w:rPr>
        <w:t>vis indberetningen</w:t>
      </w:r>
      <w:r w:rsidR="00441F23" w:rsidRPr="00F41900">
        <w:rPr>
          <w:rFonts w:asciiTheme="minorHAnsi" w:hAnsiTheme="minorHAnsi" w:cstheme="minorHAnsi"/>
          <w:color w:val="000000" w:themeColor="text1"/>
          <w:sz w:val="22"/>
          <w:szCs w:val="22"/>
        </w:rPr>
        <w:t xml:space="preserve"> efter opfølgning på sagen ikke</w:t>
      </w:r>
      <w:r w:rsidR="00AE02D4" w:rsidRPr="00F41900">
        <w:rPr>
          <w:rFonts w:asciiTheme="minorHAnsi" w:hAnsiTheme="minorHAnsi" w:cstheme="minorHAnsi"/>
          <w:color w:val="000000" w:themeColor="text1"/>
          <w:sz w:val="22"/>
          <w:szCs w:val="22"/>
        </w:rPr>
        <w:t xml:space="preserve"> vurderes at være velbegrundet</w:t>
      </w:r>
      <w:r w:rsidRPr="00F41900">
        <w:rPr>
          <w:rFonts w:asciiTheme="minorHAnsi" w:hAnsiTheme="minorHAnsi" w:cstheme="minorHAnsi"/>
          <w:color w:val="000000" w:themeColor="text1"/>
          <w:sz w:val="22"/>
          <w:szCs w:val="22"/>
        </w:rPr>
        <w:t>.</w:t>
      </w:r>
      <w:r w:rsidR="00AE02D4" w:rsidRPr="00F41900">
        <w:rPr>
          <w:rFonts w:asciiTheme="minorHAnsi" w:hAnsiTheme="minorHAnsi" w:cstheme="minorHAnsi"/>
          <w:color w:val="000000" w:themeColor="text1"/>
          <w:sz w:val="22"/>
          <w:szCs w:val="22"/>
        </w:rPr>
        <w:t xml:space="preserve"> </w:t>
      </w:r>
      <w:r w:rsidRPr="00F41900">
        <w:rPr>
          <w:rFonts w:asciiTheme="minorHAnsi" w:hAnsiTheme="minorHAnsi" w:cstheme="minorHAnsi"/>
          <w:color w:val="000000" w:themeColor="text1"/>
          <w:sz w:val="22"/>
          <w:szCs w:val="22"/>
        </w:rPr>
        <w:t>W</w:t>
      </w:r>
      <w:r w:rsidR="00AE02D4" w:rsidRPr="00F41900">
        <w:rPr>
          <w:rFonts w:asciiTheme="minorHAnsi" w:hAnsiTheme="minorHAnsi" w:cstheme="minorHAnsi"/>
          <w:color w:val="000000" w:themeColor="text1"/>
          <w:sz w:val="22"/>
          <w:szCs w:val="22"/>
        </w:rPr>
        <w:t xml:space="preserve">histlebloweren og eventuelt </w:t>
      </w:r>
      <w:r w:rsidRPr="00F41900">
        <w:rPr>
          <w:rFonts w:asciiTheme="minorHAnsi" w:hAnsiTheme="minorHAnsi" w:cstheme="minorHAnsi"/>
          <w:color w:val="000000" w:themeColor="text1"/>
          <w:sz w:val="22"/>
          <w:szCs w:val="22"/>
        </w:rPr>
        <w:t xml:space="preserve">berørte personer vil </w:t>
      </w:r>
      <w:r w:rsidR="00AE02D4" w:rsidRPr="00F41900">
        <w:rPr>
          <w:rFonts w:asciiTheme="minorHAnsi" w:hAnsiTheme="minorHAnsi" w:cstheme="minorHAnsi"/>
          <w:color w:val="000000" w:themeColor="text1"/>
          <w:sz w:val="22"/>
          <w:szCs w:val="22"/>
        </w:rPr>
        <w:t>få besked</w:t>
      </w:r>
      <w:r w:rsidRPr="00F41900">
        <w:rPr>
          <w:rFonts w:asciiTheme="minorHAnsi" w:hAnsiTheme="minorHAnsi" w:cstheme="minorHAnsi"/>
          <w:color w:val="000000" w:themeColor="text1"/>
          <w:sz w:val="22"/>
          <w:szCs w:val="22"/>
        </w:rPr>
        <w:t xml:space="preserve"> herom</w:t>
      </w:r>
      <w:r w:rsidR="00AE02D4" w:rsidRPr="00F41900">
        <w:rPr>
          <w:rFonts w:asciiTheme="minorHAnsi" w:hAnsiTheme="minorHAnsi" w:cstheme="minorHAnsi"/>
          <w:color w:val="000000" w:themeColor="text1"/>
          <w:sz w:val="22"/>
          <w:szCs w:val="22"/>
        </w:rPr>
        <w:t xml:space="preserve">, medmindre reglerne om tavshedspligt hindrer dette. </w:t>
      </w:r>
    </w:p>
    <w:p w14:paraId="4D013101" w14:textId="25589D3E" w:rsidR="007C122B" w:rsidRPr="00F41900" w:rsidRDefault="00873087" w:rsidP="00AE02D4">
      <w:pPr>
        <w:pStyle w:val="Listeafsnit"/>
        <w:spacing w:after="160" w:line="259" w:lineRule="auto"/>
        <w:ind w:left="0"/>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Whistleblowerenheden</w:t>
      </w:r>
      <w:r w:rsidR="0080318F" w:rsidRPr="00F41900">
        <w:rPr>
          <w:rFonts w:asciiTheme="minorHAnsi" w:hAnsiTheme="minorHAnsi" w:cstheme="minorHAnsi"/>
          <w:color w:val="000000" w:themeColor="text1"/>
          <w:sz w:val="22"/>
          <w:szCs w:val="22"/>
        </w:rPr>
        <w:t xml:space="preserve"> orienterer whistlebloweren</w:t>
      </w:r>
      <w:r w:rsidR="00721F11" w:rsidRPr="00F41900">
        <w:rPr>
          <w:rFonts w:asciiTheme="minorHAnsi" w:hAnsiTheme="minorHAnsi" w:cstheme="minorHAnsi"/>
          <w:color w:val="000000" w:themeColor="text1"/>
          <w:sz w:val="22"/>
          <w:szCs w:val="22"/>
        </w:rPr>
        <w:t xml:space="preserve">, hvis sagen, under iagttagelse af den særlige tavshedspligt, </w:t>
      </w:r>
      <w:r w:rsidR="0080318F" w:rsidRPr="00F41900">
        <w:rPr>
          <w:rFonts w:asciiTheme="minorHAnsi" w:hAnsiTheme="minorHAnsi" w:cstheme="minorHAnsi"/>
          <w:color w:val="000000" w:themeColor="text1"/>
          <w:sz w:val="22"/>
          <w:szCs w:val="22"/>
        </w:rPr>
        <w:t xml:space="preserve">videregives til videre behandling og </w:t>
      </w:r>
      <w:r w:rsidR="00721F11" w:rsidRPr="00F41900">
        <w:rPr>
          <w:rFonts w:asciiTheme="minorHAnsi" w:hAnsiTheme="minorHAnsi" w:cstheme="minorHAnsi"/>
          <w:color w:val="000000" w:themeColor="text1"/>
          <w:sz w:val="22"/>
          <w:szCs w:val="22"/>
        </w:rPr>
        <w:t xml:space="preserve">enheden </w:t>
      </w:r>
      <w:r w:rsidR="0080318F" w:rsidRPr="00F41900">
        <w:rPr>
          <w:rFonts w:asciiTheme="minorHAnsi" w:hAnsiTheme="minorHAnsi" w:cstheme="minorHAnsi"/>
          <w:color w:val="000000" w:themeColor="text1"/>
          <w:sz w:val="22"/>
          <w:szCs w:val="22"/>
        </w:rPr>
        <w:t xml:space="preserve">varetager eventuelle behov for supplerende kommunikation mellem skolen og whistlebloweren gennem whistleblower it-systemet. </w:t>
      </w:r>
      <w:r w:rsidRPr="00F41900">
        <w:rPr>
          <w:rFonts w:asciiTheme="minorHAnsi" w:hAnsiTheme="minorHAnsi" w:cstheme="minorHAnsi"/>
          <w:color w:val="000000" w:themeColor="text1"/>
          <w:sz w:val="22"/>
          <w:szCs w:val="22"/>
        </w:rPr>
        <w:t>Whistleblowerenheden</w:t>
      </w:r>
      <w:r w:rsidR="0080318F" w:rsidRPr="00F41900">
        <w:rPr>
          <w:rFonts w:asciiTheme="minorHAnsi" w:hAnsiTheme="minorHAnsi" w:cstheme="minorHAnsi"/>
          <w:color w:val="000000" w:themeColor="text1"/>
          <w:sz w:val="22"/>
          <w:szCs w:val="22"/>
        </w:rPr>
        <w:t xml:space="preserve"> tager yderligere stilling til, i hvilket omfang whistlebloweren skal inddrages i sagsbehandlingen. Reglerne om tavshedspligt kan have betydning for, hvilke oplysninger </w:t>
      </w:r>
      <w:r w:rsidR="00721F11" w:rsidRPr="00F41900">
        <w:rPr>
          <w:rFonts w:asciiTheme="minorHAnsi" w:hAnsiTheme="minorHAnsi" w:cstheme="minorHAnsi"/>
          <w:color w:val="000000" w:themeColor="text1"/>
          <w:sz w:val="22"/>
          <w:szCs w:val="22"/>
        </w:rPr>
        <w:t>w</w:t>
      </w:r>
      <w:r w:rsidRPr="00F41900">
        <w:rPr>
          <w:rFonts w:asciiTheme="minorHAnsi" w:hAnsiTheme="minorHAnsi" w:cstheme="minorHAnsi"/>
          <w:color w:val="000000" w:themeColor="text1"/>
          <w:sz w:val="22"/>
          <w:szCs w:val="22"/>
        </w:rPr>
        <w:t>histleblowerenheden</w:t>
      </w:r>
      <w:r w:rsidR="0080318F" w:rsidRPr="00F41900">
        <w:rPr>
          <w:rFonts w:asciiTheme="minorHAnsi" w:hAnsiTheme="minorHAnsi" w:cstheme="minorHAnsi"/>
          <w:color w:val="000000" w:themeColor="text1"/>
          <w:sz w:val="22"/>
          <w:szCs w:val="22"/>
        </w:rPr>
        <w:t xml:space="preserve"> kan give til whistlebloweren. </w:t>
      </w:r>
    </w:p>
    <w:p w14:paraId="5D8550E2" w14:textId="77777777" w:rsidR="00AA4E09" w:rsidRPr="00F41900" w:rsidRDefault="002D3161" w:rsidP="00AA4E09">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En indberetning til whistleblowerordningen vil ikke i sig selv medføre, at whistlebloweren bliver part i sagen, som indberetningen vedrører. De almindelige partsrettigheder i forvaltningsloven (f.eks. </w:t>
      </w:r>
      <w:r w:rsidRPr="00F41900">
        <w:rPr>
          <w:rFonts w:asciiTheme="minorHAnsi" w:hAnsiTheme="minorHAnsi" w:cstheme="minorHAnsi"/>
          <w:color w:val="000000" w:themeColor="text1"/>
          <w:sz w:val="22"/>
          <w:szCs w:val="22"/>
        </w:rPr>
        <w:lastRenderedPageBreak/>
        <w:t xml:space="preserve">partshøring, begrundelse, partsaktindsigt og mulig klageadgang) gælder ikke af hensyn til den strenge tavshedspligt i lov om beskyttelse af whistleblowere. </w:t>
      </w:r>
    </w:p>
    <w:p w14:paraId="77E92DDC" w14:textId="77777777" w:rsidR="00AA4E09" w:rsidRPr="00F41900" w:rsidRDefault="00AA4E09" w:rsidP="00AA4E09">
      <w:pPr>
        <w:rPr>
          <w:rFonts w:asciiTheme="minorHAnsi" w:hAnsiTheme="minorHAnsi" w:cstheme="minorHAnsi"/>
          <w:color w:val="000000" w:themeColor="text1"/>
          <w:sz w:val="22"/>
          <w:szCs w:val="22"/>
        </w:rPr>
      </w:pPr>
    </w:p>
    <w:p w14:paraId="01992931" w14:textId="3F60A3CD" w:rsidR="003F2A80" w:rsidRPr="00F41900" w:rsidRDefault="003F2A80" w:rsidP="00AA4E09">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Skolens medarbejdere i </w:t>
      </w:r>
      <w:r w:rsidR="00AA4E09" w:rsidRPr="00F41900">
        <w:rPr>
          <w:rFonts w:asciiTheme="minorHAnsi" w:hAnsiTheme="minorHAnsi" w:cstheme="minorHAnsi"/>
          <w:color w:val="000000" w:themeColor="text1"/>
          <w:sz w:val="22"/>
          <w:szCs w:val="22"/>
        </w:rPr>
        <w:t>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 skal sørge for, at resten af </w:t>
      </w:r>
      <w:r w:rsidR="00AA4E09" w:rsidRPr="00F41900">
        <w:rPr>
          <w:rFonts w:asciiTheme="minorHAnsi" w:hAnsiTheme="minorHAnsi" w:cstheme="minorHAnsi"/>
          <w:color w:val="000000" w:themeColor="text1"/>
          <w:sz w:val="22"/>
          <w:szCs w:val="22"/>
        </w:rPr>
        <w:t>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 er skriftligt underrettet om, hvad undersøgelsen har vist, og hvad udfaldet af sagen er blevet samt begrundelsen for udfaldet af sagen. Når sagen er endeligt afsluttet, orienterer </w:t>
      </w:r>
      <w:r w:rsidR="00AA4E09" w:rsidRPr="00F41900">
        <w:rPr>
          <w:rFonts w:asciiTheme="minorHAnsi" w:hAnsiTheme="minorHAnsi" w:cstheme="minorHAnsi"/>
          <w:color w:val="000000" w:themeColor="text1"/>
          <w:sz w:val="22"/>
          <w:szCs w:val="22"/>
        </w:rPr>
        <w:t>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 whistlebloweren herom, medmindre det er i strid med tavshedspligten, og sagen lukkes og slettes i whistleblowerordningens it-system i medfør af slettepolitikken, og vil fremgå i anonymiseret form i opgørelser over antal sager, afrapporteringer m.v.</w:t>
      </w:r>
    </w:p>
    <w:p w14:paraId="5A5728F5" w14:textId="0DCCE02C" w:rsidR="007C122B" w:rsidRPr="00F41900" w:rsidRDefault="007C122B" w:rsidP="00755C55">
      <w:pPr>
        <w:shd w:val="clear" w:color="auto" w:fill="FFFFFF"/>
        <w:rPr>
          <w:rFonts w:asciiTheme="minorHAnsi" w:hAnsiTheme="minorHAnsi" w:cstheme="minorHAnsi"/>
          <w:color w:val="000000" w:themeColor="text1"/>
          <w:sz w:val="22"/>
          <w:szCs w:val="22"/>
        </w:rPr>
      </w:pPr>
    </w:p>
    <w:p w14:paraId="06B7F172" w14:textId="77777777" w:rsidR="00685849" w:rsidRPr="00F41900" w:rsidRDefault="00685849" w:rsidP="00685849">
      <w:pPr>
        <w:shd w:val="clear" w:color="auto" w:fill="FFFFFF"/>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Afvisning og henlæggelse af indberetningen</w:t>
      </w:r>
    </w:p>
    <w:p w14:paraId="44A4EB02" w14:textId="3D49EC9D" w:rsidR="00685849" w:rsidRPr="00F41900" w:rsidRDefault="00685849" w:rsidP="00685849">
      <w:pPr>
        <w:shd w:val="clear" w:color="auto" w:fill="FFFFFF"/>
        <w:rPr>
          <w:color w:val="000000" w:themeColor="text1"/>
        </w:rPr>
      </w:pPr>
      <w:r w:rsidRPr="00F41900">
        <w:rPr>
          <w:rFonts w:asciiTheme="minorHAnsi" w:hAnsiTheme="minorHAnsi" w:cstheme="minorHAnsi"/>
          <w:color w:val="000000" w:themeColor="text1"/>
          <w:sz w:val="22"/>
          <w:szCs w:val="22"/>
        </w:rPr>
        <w:t xml:space="preserve">Hvis indberetningen ikke falder ind under, hvad der kan indberettes om til whistleblowerordningen, eller hvis indberetningen er åbenbart grundløs, vil indberetningen blive henlagt, og indberetteren vil modtage besked herom. </w:t>
      </w:r>
      <w:r w:rsidR="00873087" w:rsidRPr="00F41900">
        <w:rPr>
          <w:rFonts w:asciiTheme="minorHAnsi" w:hAnsiTheme="minorHAnsi" w:cstheme="minorHAnsi"/>
          <w:color w:val="000000" w:themeColor="text1"/>
          <w:sz w:val="22"/>
          <w:szCs w:val="22"/>
        </w:rPr>
        <w:t>Whistleblowerenheden</w:t>
      </w:r>
      <w:r w:rsidRPr="00F41900">
        <w:rPr>
          <w:rFonts w:asciiTheme="minorHAnsi" w:hAnsiTheme="minorHAnsi" w:cstheme="minorHAnsi"/>
          <w:color w:val="000000" w:themeColor="text1"/>
          <w:sz w:val="22"/>
          <w:szCs w:val="22"/>
        </w:rPr>
        <w:t xml:space="preserve"> vil – afhængigt af indberetningens indhold og karakter – vejlede whistlebloweren om andre muligheder for opfølgning. Vejledningen kan eksempelvis bestå i, at whistlebloweren opfordres til at rette henvendelse til en tillidsrepræsentant, rektor eller en anden leder, hvis det forhold, der indberettes om, ikke er omfattet af ordningen, og en konkret vurdering tilsiger, at tillidsrepræsentanten, rektor eller lederen kan bidrage til at bringe forholdet videre i den rette ramme. Derefter registreres dette på sagen i sagsbehandlingssystemet. Sagen lukkes og slettes i whistleblowerordningens it-system i overensstemmelse med slettepolitikken og vil alene fremgå af statistisk materiale.</w:t>
      </w:r>
      <w:r w:rsidRPr="00F41900">
        <w:rPr>
          <w:color w:val="000000" w:themeColor="text1"/>
        </w:rPr>
        <w:t xml:space="preserve"> </w:t>
      </w:r>
    </w:p>
    <w:p w14:paraId="05D87742" w14:textId="77777777" w:rsidR="00685849" w:rsidRPr="00F41900" w:rsidRDefault="00685849" w:rsidP="00685849">
      <w:pPr>
        <w:shd w:val="clear" w:color="auto" w:fill="FFFFFF"/>
        <w:rPr>
          <w:rFonts w:asciiTheme="minorHAnsi" w:hAnsiTheme="minorHAnsi" w:cstheme="minorHAnsi"/>
          <w:color w:val="000000" w:themeColor="text1"/>
          <w:sz w:val="22"/>
          <w:szCs w:val="22"/>
        </w:rPr>
      </w:pPr>
    </w:p>
    <w:p w14:paraId="5C63D60C" w14:textId="14ED788B" w:rsidR="00685849" w:rsidRPr="00F41900" w:rsidRDefault="00685849" w:rsidP="00685849">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Hvis oplysningerne i indberetningen angår forhold, der ikke er tilstrækkeligt oplyst til, at der kan ske opfølgning, f.eks. hvis problemet ikke kan identificeres, og det ikke er muligt at indhente nærmere oplysninger fra whistlebloweren, f.eks. hvis whistlebloweren ikke besvarer </w:t>
      </w:r>
      <w:r w:rsidR="00EF0777" w:rsidRPr="00F41900">
        <w:rPr>
          <w:rFonts w:asciiTheme="minorHAnsi" w:hAnsiTheme="minorHAnsi" w:cstheme="minorHAnsi"/>
          <w:color w:val="000000" w:themeColor="text1"/>
          <w:sz w:val="22"/>
          <w:szCs w:val="22"/>
        </w:rPr>
        <w:t>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s opfølgende spørgsmål, henlægger </w:t>
      </w:r>
      <w:r w:rsidR="00EF0777" w:rsidRPr="00F41900">
        <w:rPr>
          <w:rFonts w:asciiTheme="minorHAnsi" w:hAnsiTheme="minorHAnsi" w:cstheme="minorHAnsi"/>
          <w:color w:val="000000" w:themeColor="text1"/>
          <w:sz w:val="22"/>
          <w:szCs w:val="22"/>
        </w:rPr>
        <w:t>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 sagen uden videre sagsskridt. </w:t>
      </w:r>
      <w:r w:rsidR="00873087" w:rsidRPr="00F41900">
        <w:rPr>
          <w:rFonts w:asciiTheme="minorHAnsi" w:hAnsiTheme="minorHAnsi" w:cstheme="minorHAnsi"/>
          <w:color w:val="000000" w:themeColor="text1"/>
          <w:sz w:val="22"/>
          <w:szCs w:val="22"/>
        </w:rPr>
        <w:t>Whistleblowerenheden</w:t>
      </w:r>
      <w:r w:rsidRPr="00F41900">
        <w:rPr>
          <w:rFonts w:asciiTheme="minorHAnsi" w:hAnsiTheme="minorHAnsi" w:cstheme="minorHAnsi"/>
          <w:color w:val="000000" w:themeColor="text1"/>
          <w:sz w:val="22"/>
          <w:szCs w:val="22"/>
        </w:rPr>
        <w:t xml:space="preserve"> vil i så fald underrette whistlebloweren herom gennem it-systemet. </w:t>
      </w:r>
      <w:r w:rsidR="00873087" w:rsidRPr="00F41900">
        <w:rPr>
          <w:rFonts w:asciiTheme="minorHAnsi" w:hAnsiTheme="minorHAnsi" w:cstheme="minorHAnsi"/>
          <w:color w:val="000000" w:themeColor="text1"/>
          <w:sz w:val="22"/>
          <w:szCs w:val="22"/>
        </w:rPr>
        <w:t>Whistleblowerenheden</w:t>
      </w:r>
      <w:r w:rsidRPr="00F41900">
        <w:rPr>
          <w:rFonts w:asciiTheme="minorHAnsi" w:hAnsiTheme="minorHAnsi" w:cstheme="minorHAnsi"/>
          <w:color w:val="000000" w:themeColor="text1"/>
          <w:sz w:val="22"/>
          <w:szCs w:val="22"/>
        </w:rPr>
        <w:t xml:space="preserve"> udarbejder desuden et notat om baggrunden for beslutningen om at henlægge sagen. Sagen lukkes og slettes i whistleblowerordningens it-system i overensstemmelse med slettepolitikken. </w:t>
      </w:r>
    </w:p>
    <w:p w14:paraId="07C0B3A2" w14:textId="77777777" w:rsidR="00685849" w:rsidRPr="00F41900" w:rsidRDefault="00685849" w:rsidP="00755C55">
      <w:pPr>
        <w:shd w:val="clear" w:color="auto" w:fill="FFFFFF"/>
        <w:rPr>
          <w:rFonts w:asciiTheme="minorHAnsi" w:hAnsiTheme="minorHAnsi" w:cstheme="minorHAnsi"/>
          <w:color w:val="000000" w:themeColor="text1"/>
          <w:sz w:val="22"/>
          <w:szCs w:val="22"/>
        </w:rPr>
      </w:pPr>
    </w:p>
    <w:p w14:paraId="02DF2633" w14:textId="51088426" w:rsidR="00344C7D" w:rsidRPr="00F41900" w:rsidRDefault="00AE02D4" w:rsidP="00755C55">
      <w:pPr>
        <w:shd w:val="clear" w:color="auto" w:fill="FFFFFF"/>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Undersøgelsespligt ved mulige ulovlige forhold</w:t>
      </w:r>
    </w:p>
    <w:p w14:paraId="4EC274DA" w14:textId="592B135D" w:rsidR="00AE02D4" w:rsidRPr="00F41900" w:rsidRDefault="00441F23" w:rsidP="00755C55">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I henhold til u</w:t>
      </w:r>
      <w:r w:rsidR="00AE02D4" w:rsidRPr="00F41900">
        <w:rPr>
          <w:rFonts w:asciiTheme="minorHAnsi" w:hAnsiTheme="minorHAnsi" w:cstheme="minorHAnsi"/>
          <w:color w:val="000000" w:themeColor="text1"/>
          <w:sz w:val="22"/>
          <w:szCs w:val="22"/>
        </w:rPr>
        <w:t>ndersøgelsespligt</w:t>
      </w:r>
      <w:r w:rsidRPr="00F41900">
        <w:rPr>
          <w:rFonts w:asciiTheme="minorHAnsi" w:hAnsiTheme="minorHAnsi" w:cstheme="minorHAnsi"/>
          <w:color w:val="000000" w:themeColor="text1"/>
          <w:sz w:val="22"/>
          <w:szCs w:val="22"/>
        </w:rPr>
        <w:t xml:space="preserve">en iværksætter </w:t>
      </w:r>
      <w:r w:rsidR="00DD1264" w:rsidRPr="00F41900">
        <w:rPr>
          <w:rFonts w:asciiTheme="minorHAnsi" w:hAnsiTheme="minorHAnsi" w:cstheme="minorHAnsi"/>
          <w:color w:val="000000" w:themeColor="text1"/>
          <w:sz w:val="22"/>
          <w:szCs w:val="22"/>
        </w:rPr>
        <w:t>Slagelse Gymnasium</w:t>
      </w:r>
      <w:r w:rsidRPr="00F41900">
        <w:rPr>
          <w:rFonts w:asciiTheme="minorHAnsi" w:hAnsiTheme="minorHAnsi" w:cstheme="minorHAnsi"/>
          <w:color w:val="000000" w:themeColor="text1"/>
          <w:sz w:val="22"/>
          <w:szCs w:val="22"/>
        </w:rPr>
        <w:t xml:space="preserve"> en undersøgelse af mu</w:t>
      </w:r>
      <w:r w:rsidR="00AE02D4" w:rsidRPr="00F41900">
        <w:rPr>
          <w:rFonts w:asciiTheme="minorHAnsi" w:hAnsiTheme="minorHAnsi" w:cstheme="minorHAnsi"/>
          <w:color w:val="000000" w:themeColor="text1"/>
          <w:sz w:val="22"/>
          <w:szCs w:val="22"/>
        </w:rPr>
        <w:t>lige ulovlige forhold, uanset om indberetningen er anonym.</w:t>
      </w:r>
    </w:p>
    <w:p w14:paraId="4F46440B" w14:textId="77777777" w:rsidR="00AE02D4" w:rsidRPr="00F41900" w:rsidRDefault="00AE02D4" w:rsidP="00755C55">
      <w:pPr>
        <w:shd w:val="clear" w:color="auto" w:fill="FFFFFF"/>
        <w:rPr>
          <w:rFonts w:asciiTheme="minorHAnsi" w:hAnsiTheme="minorHAnsi" w:cstheme="minorHAnsi"/>
          <w:b/>
          <w:bCs/>
          <w:i/>
          <w:iCs/>
          <w:color w:val="000000" w:themeColor="text1"/>
          <w:sz w:val="22"/>
          <w:szCs w:val="22"/>
        </w:rPr>
      </w:pPr>
    </w:p>
    <w:p w14:paraId="52F44CD1" w14:textId="10742156" w:rsidR="00344C7D" w:rsidRPr="00F41900" w:rsidRDefault="00344C7D" w:rsidP="00755C55">
      <w:pPr>
        <w:shd w:val="clear" w:color="auto" w:fill="FFFFFF"/>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Feedback</w:t>
      </w:r>
    </w:p>
    <w:p w14:paraId="5EFFE491" w14:textId="77777777" w:rsidR="00344C7D" w:rsidRPr="00F41900" w:rsidRDefault="00344C7D" w:rsidP="00344C7D">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Whistlebloweren har krav på feedback på sin indberetning hurtigst muligt, dog senest 3 måneder efter modtagelsen af indberetningen.</w:t>
      </w:r>
    </w:p>
    <w:p w14:paraId="19F06E70" w14:textId="77777777" w:rsidR="00344C7D" w:rsidRPr="00F41900" w:rsidRDefault="00344C7D" w:rsidP="00344C7D">
      <w:pPr>
        <w:shd w:val="clear" w:color="auto" w:fill="FFFFFF"/>
        <w:rPr>
          <w:rFonts w:asciiTheme="minorHAnsi" w:hAnsiTheme="minorHAnsi" w:cstheme="minorHAnsi"/>
          <w:color w:val="000000" w:themeColor="text1"/>
          <w:sz w:val="22"/>
          <w:szCs w:val="22"/>
        </w:rPr>
      </w:pPr>
    </w:p>
    <w:p w14:paraId="37C97769" w14:textId="77777777" w:rsidR="00344C7D" w:rsidRPr="00F41900" w:rsidRDefault="00344C7D" w:rsidP="00344C7D">
      <w:pPr>
        <w:shd w:val="clear" w:color="auto" w:fill="FFFFFF"/>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Når opfølgningen er afsluttet, vil den person, der har foretaget indberetningen, modtage feedback. </w:t>
      </w:r>
    </w:p>
    <w:p w14:paraId="7AB259AA" w14:textId="5D9184A8" w:rsidR="00ED784B" w:rsidRPr="00F41900" w:rsidRDefault="00ED784B" w:rsidP="00CA6885">
      <w:pPr>
        <w:shd w:val="clear" w:color="auto" w:fill="FFFFFF"/>
        <w:rPr>
          <w:rFonts w:asciiTheme="minorHAnsi" w:hAnsiTheme="minorHAnsi" w:cstheme="minorHAnsi"/>
          <w:color w:val="000000" w:themeColor="text1"/>
          <w:sz w:val="22"/>
          <w:szCs w:val="22"/>
        </w:rPr>
      </w:pPr>
    </w:p>
    <w:p w14:paraId="15F05170" w14:textId="648D5D0B" w:rsidR="00755C55" w:rsidRPr="00F41900" w:rsidRDefault="00755C55" w:rsidP="00CA6885">
      <w:pPr>
        <w:shd w:val="clear" w:color="auto" w:fill="FFFFFF"/>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Fortrolighed</w:t>
      </w:r>
    </w:p>
    <w:p w14:paraId="557272EA" w14:textId="2CB206FA" w:rsidR="002D3161" w:rsidRPr="00F41900" w:rsidRDefault="00873087" w:rsidP="002D3161">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Whistleblowerenheden</w:t>
      </w:r>
      <w:r w:rsidR="002D3161" w:rsidRPr="00F41900">
        <w:rPr>
          <w:rFonts w:asciiTheme="minorHAnsi" w:hAnsiTheme="minorHAnsi" w:cstheme="minorHAnsi"/>
          <w:color w:val="000000" w:themeColor="text1"/>
          <w:sz w:val="22"/>
          <w:szCs w:val="22"/>
        </w:rPr>
        <w:t xml:space="preserve"> behandler </w:t>
      </w:r>
      <w:r w:rsidR="0082397B" w:rsidRPr="00F41900">
        <w:rPr>
          <w:rFonts w:asciiTheme="minorHAnsi" w:hAnsiTheme="minorHAnsi" w:cstheme="minorHAnsi"/>
          <w:color w:val="000000" w:themeColor="text1"/>
          <w:sz w:val="22"/>
          <w:szCs w:val="22"/>
        </w:rPr>
        <w:t>whistleblowerens og personer berørt af indberetningens identitet</w:t>
      </w:r>
      <w:r w:rsidR="002D3161" w:rsidRPr="00F41900">
        <w:rPr>
          <w:rFonts w:asciiTheme="minorHAnsi" w:hAnsiTheme="minorHAnsi" w:cstheme="minorHAnsi"/>
          <w:color w:val="000000" w:themeColor="text1"/>
          <w:sz w:val="22"/>
          <w:szCs w:val="22"/>
        </w:rPr>
        <w:t xml:space="preserve"> med fortrolighed.</w:t>
      </w:r>
    </w:p>
    <w:p w14:paraId="1639AB7A" w14:textId="3D7412DB" w:rsidR="00ED784B" w:rsidRPr="00F41900" w:rsidRDefault="00ED784B" w:rsidP="00CA6885">
      <w:pPr>
        <w:shd w:val="clear" w:color="auto" w:fill="FFFFFF"/>
        <w:rPr>
          <w:rFonts w:asciiTheme="minorHAnsi" w:hAnsiTheme="minorHAnsi" w:cstheme="minorHAnsi"/>
          <w:color w:val="000000" w:themeColor="text1"/>
          <w:sz w:val="22"/>
          <w:szCs w:val="22"/>
        </w:rPr>
      </w:pPr>
    </w:p>
    <w:p w14:paraId="3CD20FDA" w14:textId="7A099C60" w:rsidR="008D2E01" w:rsidRPr="00F41900" w:rsidRDefault="0028002F"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Hvem har adgang til oplysninger modtaget som led i indberetningen</w:t>
      </w:r>
    </w:p>
    <w:p w14:paraId="0108B1CA" w14:textId="03EF38F2" w:rsidR="00ED784B" w:rsidRPr="00F41900" w:rsidRDefault="00ED784B" w:rsidP="00ED784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Indberetningerne til whistleblowerordningen sker gennem et it-system, der er placeret hos </w:t>
      </w:r>
      <w:r w:rsidR="009B3002" w:rsidRPr="00F41900">
        <w:rPr>
          <w:rFonts w:asciiTheme="minorHAnsi" w:hAnsiTheme="minorHAnsi" w:cstheme="minorHAnsi"/>
          <w:color w:val="000000" w:themeColor="text1"/>
          <w:sz w:val="22"/>
          <w:szCs w:val="22"/>
        </w:rPr>
        <w:t>Stenhusfællesskabet</w:t>
      </w:r>
      <w:r w:rsidRPr="00F41900">
        <w:rPr>
          <w:rFonts w:asciiTheme="minorHAnsi" w:hAnsiTheme="minorHAnsi" w:cstheme="minorHAnsi"/>
          <w:color w:val="000000" w:themeColor="text1"/>
          <w:sz w:val="22"/>
          <w:szCs w:val="22"/>
        </w:rPr>
        <w:t xml:space="preserve">. </w:t>
      </w:r>
    </w:p>
    <w:p w14:paraId="74430EF7" w14:textId="77777777" w:rsidR="0082397B" w:rsidRPr="00F41900" w:rsidRDefault="0082397B" w:rsidP="00ED784B">
      <w:pPr>
        <w:rPr>
          <w:rFonts w:asciiTheme="minorHAnsi" w:hAnsiTheme="minorHAnsi" w:cstheme="minorHAnsi"/>
          <w:color w:val="000000" w:themeColor="text1"/>
          <w:sz w:val="22"/>
          <w:szCs w:val="22"/>
        </w:rPr>
      </w:pPr>
    </w:p>
    <w:p w14:paraId="2F0B00C3" w14:textId="4963811A" w:rsidR="00ED784B" w:rsidRPr="00F41900" w:rsidRDefault="00ED784B" w:rsidP="0082397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lastRenderedPageBreak/>
        <w:t>It-systemet</w:t>
      </w:r>
      <w:r w:rsidR="0082397B" w:rsidRPr="00F41900">
        <w:rPr>
          <w:rFonts w:asciiTheme="minorHAnsi" w:hAnsiTheme="minorHAnsi" w:cstheme="minorHAnsi"/>
          <w:color w:val="000000" w:themeColor="text1"/>
          <w:sz w:val="22"/>
          <w:szCs w:val="22"/>
        </w:rPr>
        <w:t xml:space="preserve"> er</w:t>
      </w:r>
      <w:r w:rsidRPr="00F41900">
        <w:rPr>
          <w:rFonts w:asciiTheme="minorHAnsi" w:hAnsiTheme="minorHAnsi" w:cstheme="minorHAnsi"/>
          <w:color w:val="000000" w:themeColor="text1"/>
          <w:sz w:val="22"/>
          <w:szCs w:val="22"/>
        </w:rPr>
        <w:t xml:space="preserve"> baseret på en løsning fra </w:t>
      </w:r>
      <w:r w:rsidR="00BF5057" w:rsidRPr="00F41900">
        <w:rPr>
          <w:rFonts w:asciiTheme="minorHAnsi" w:hAnsiTheme="minorHAnsi" w:cstheme="minorHAnsi"/>
          <w:color w:val="000000" w:themeColor="text1"/>
          <w:sz w:val="22"/>
          <w:szCs w:val="22"/>
        </w:rPr>
        <w:t>Whistleblower Software ApS</w:t>
      </w:r>
      <w:r w:rsidRPr="00F41900">
        <w:rPr>
          <w:rFonts w:asciiTheme="minorHAnsi" w:hAnsiTheme="minorHAnsi" w:cstheme="minorHAnsi"/>
          <w:color w:val="000000" w:themeColor="text1"/>
          <w:sz w:val="22"/>
          <w:szCs w:val="22"/>
        </w:rPr>
        <w:t xml:space="preserve">. </w:t>
      </w:r>
      <w:r w:rsidR="0082397B" w:rsidRPr="00F41900">
        <w:rPr>
          <w:rFonts w:asciiTheme="minorHAnsi" w:hAnsiTheme="minorHAnsi" w:cstheme="minorHAnsi"/>
          <w:color w:val="000000" w:themeColor="text1"/>
          <w:sz w:val="22"/>
          <w:szCs w:val="22"/>
        </w:rPr>
        <w:t xml:space="preserve">For at forhindre uautoriserede personer adgang til oplysninger i </w:t>
      </w:r>
      <w:r w:rsidR="00873087" w:rsidRPr="00F41900">
        <w:rPr>
          <w:rFonts w:asciiTheme="minorHAnsi" w:hAnsiTheme="minorHAnsi" w:cstheme="minorHAnsi"/>
          <w:color w:val="000000" w:themeColor="text1"/>
          <w:sz w:val="22"/>
          <w:szCs w:val="22"/>
        </w:rPr>
        <w:t>whistleblowerenheden</w:t>
      </w:r>
      <w:r w:rsidRPr="00F41900">
        <w:rPr>
          <w:rFonts w:asciiTheme="minorHAnsi" w:hAnsiTheme="minorHAnsi" w:cstheme="minorHAnsi"/>
          <w:color w:val="000000" w:themeColor="text1"/>
          <w:sz w:val="22"/>
          <w:szCs w:val="22"/>
        </w:rPr>
        <w:t xml:space="preserve"> er</w:t>
      </w:r>
      <w:r w:rsidR="0082397B" w:rsidRPr="00F41900">
        <w:rPr>
          <w:rFonts w:asciiTheme="minorHAnsi" w:hAnsiTheme="minorHAnsi" w:cstheme="minorHAnsi"/>
          <w:color w:val="000000" w:themeColor="text1"/>
          <w:sz w:val="22"/>
          <w:szCs w:val="22"/>
        </w:rPr>
        <w:t xml:space="preserve"> det</w:t>
      </w:r>
      <w:r w:rsidRPr="00F41900">
        <w:rPr>
          <w:rFonts w:asciiTheme="minorHAnsi" w:hAnsiTheme="minorHAnsi" w:cstheme="minorHAnsi"/>
          <w:color w:val="000000" w:themeColor="text1"/>
          <w:sz w:val="22"/>
          <w:szCs w:val="22"/>
        </w:rPr>
        <w:t xml:space="preserve"> kun de til skolen tilknyttede </w:t>
      </w:r>
      <w:r w:rsidR="00AD6721" w:rsidRPr="00F41900">
        <w:rPr>
          <w:rFonts w:asciiTheme="minorHAnsi" w:hAnsiTheme="minorHAnsi" w:cstheme="minorHAnsi"/>
          <w:color w:val="000000" w:themeColor="text1"/>
          <w:sz w:val="22"/>
          <w:szCs w:val="22"/>
        </w:rPr>
        <w:t>personer i 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 </w:t>
      </w:r>
      <w:r w:rsidR="00BF5057" w:rsidRPr="00F41900">
        <w:rPr>
          <w:rFonts w:asciiTheme="minorHAnsi" w:hAnsiTheme="minorHAnsi" w:cstheme="minorHAnsi"/>
          <w:color w:val="000000" w:themeColor="text1"/>
          <w:sz w:val="22"/>
          <w:szCs w:val="22"/>
        </w:rPr>
        <w:t>hos Stenhusfællesskabet</w:t>
      </w:r>
      <w:r w:rsidRPr="00F41900">
        <w:rPr>
          <w:rFonts w:asciiTheme="minorHAnsi" w:hAnsiTheme="minorHAnsi" w:cstheme="minorHAnsi"/>
          <w:color w:val="000000" w:themeColor="text1"/>
          <w:sz w:val="22"/>
          <w:szCs w:val="22"/>
        </w:rPr>
        <w:t xml:space="preserve">, der har adgang til it-systemet og indberetningerne. Whistlebloweren sikres fortrolighed ved brug af systemet og </w:t>
      </w:r>
      <w:r w:rsidR="001C08D2" w:rsidRPr="00F41900">
        <w:rPr>
          <w:rFonts w:asciiTheme="minorHAnsi" w:hAnsiTheme="minorHAnsi" w:cstheme="minorHAnsi"/>
          <w:color w:val="000000" w:themeColor="text1"/>
          <w:sz w:val="22"/>
          <w:szCs w:val="22"/>
        </w:rPr>
        <w:t>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 har en særlig streng tavshedspligt.</w:t>
      </w:r>
    </w:p>
    <w:p w14:paraId="71871AF4" w14:textId="77777777" w:rsidR="00ED784B" w:rsidRPr="00F41900" w:rsidRDefault="00ED784B" w:rsidP="00B903DD">
      <w:pPr>
        <w:rPr>
          <w:rFonts w:asciiTheme="minorHAnsi" w:hAnsiTheme="minorHAnsi" w:cstheme="minorHAnsi"/>
          <w:color w:val="000000" w:themeColor="text1"/>
          <w:sz w:val="22"/>
          <w:szCs w:val="22"/>
        </w:rPr>
      </w:pPr>
    </w:p>
    <w:p w14:paraId="02630B17" w14:textId="0635F731" w:rsidR="00B903DD" w:rsidRPr="00F41900" w:rsidRDefault="002D3161"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Behandling af personoplysninger</w:t>
      </w:r>
    </w:p>
    <w:p w14:paraId="6FA432B6" w14:textId="2507510C" w:rsidR="00AE02D4" w:rsidRPr="00F41900" w:rsidRDefault="002D3161" w:rsidP="00AE02D4">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Indberetninger</w:t>
      </w:r>
      <w:r w:rsidR="001C08D2" w:rsidRPr="00F41900">
        <w:rPr>
          <w:rFonts w:asciiTheme="minorHAnsi" w:hAnsiTheme="minorHAnsi" w:cstheme="minorHAnsi"/>
          <w:color w:val="000000" w:themeColor="text1"/>
          <w:sz w:val="22"/>
          <w:szCs w:val="22"/>
        </w:rPr>
        <w:t>,</w:t>
      </w:r>
      <w:r w:rsidRPr="00F41900">
        <w:rPr>
          <w:rFonts w:asciiTheme="minorHAnsi" w:hAnsiTheme="minorHAnsi" w:cstheme="minorHAnsi"/>
          <w:color w:val="000000" w:themeColor="text1"/>
          <w:sz w:val="22"/>
          <w:szCs w:val="22"/>
        </w:rPr>
        <w:t xml:space="preserve"> der modtages gennem whistleblowerordningen</w:t>
      </w:r>
      <w:r w:rsidR="001C08D2" w:rsidRPr="00F41900">
        <w:rPr>
          <w:rFonts w:asciiTheme="minorHAnsi" w:hAnsiTheme="minorHAnsi" w:cstheme="minorHAnsi"/>
          <w:color w:val="000000" w:themeColor="text1"/>
          <w:sz w:val="22"/>
          <w:szCs w:val="22"/>
        </w:rPr>
        <w:t>,</w:t>
      </w:r>
      <w:r w:rsidRPr="00F41900">
        <w:rPr>
          <w:rFonts w:asciiTheme="minorHAnsi" w:hAnsiTheme="minorHAnsi" w:cstheme="minorHAnsi"/>
          <w:color w:val="000000" w:themeColor="text1"/>
          <w:sz w:val="22"/>
          <w:szCs w:val="22"/>
        </w:rPr>
        <w:t xml:space="preserve"> vil kunne omfatte personoplysninger. Dette indebærer, at ordningens opbygning og administration skal leve op til reglerne i databeskyttelsesforordningen og databeskyttelsesloven. </w:t>
      </w:r>
      <w:r w:rsidR="00AE02D4" w:rsidRPr="00F41900">
        <w:rPr>
          <w:rFonts w:asciiTheme="minorHAnsi" w:hAnsiTheme="minorHAnsi" w:cstheme="minorHAnsi"/>
          <w:color w:val="000000" w:themeColor="text1"/>
          <w:sz w:val="22"/>
          <w:szCs w:val="22"/>
        </w:rPr>
        <w:t>Behandling af personoplysninger kan ske</w:t>
      </w:r>
      <w:r w:rsidR="00441F23" w:rsidRPr="00F41900">
        <w:rPr>
          <w:rFonts w:asciiTheme="minorHAnsi" w:hAnsiTheme="minorHAnsi" w:cstheme="minorHAnsi"/>
          <w:color w:val="000000" w:themeColor="text1"/>
          <w:sz w:val="22"/>
          <w:szCs w:val="22"/>
        </w:rPr>
        <w:t xml:space="preserve"> i henhold til whistleblowerloven,</w:t>
      </w:r>
      <w:r w:rsidR="00AE02D4" w:rsidRPr="00F41900">
        <w:rPr>
          <w:rFonts w:asciiTheme="minorHAnsi" w:hAnsiTheme="minorHAnsi" w:cstheme="minorHAnsi"/>
          <w:color w:val="000000" w:themeColor="text1"/>
          <w:sz w:val="22"/>
          <w:szCs w:val="22"/>
        </w:rPr>
        <w:t xml:space="preserve"> når det er nødvendigt for at behandle en indberetning.</w:t>
      </w:r>
    </w:p>
    <w:p w14:paraId="4B79573C" w14:textId="77777777" w:rsidR="00AE02D4" w:rsidRPr="00F41900" w:rsidRDefault="00AE02D4" w:rsidP="002D3161">
      <w:pPr>
        <w:rPr>
          <w:rFonts w:asciiTheme="minorHAnsi" w:hAnsiTheme="minorHAnsi" w:cstheme="minorHAnsi"/>
          <w:color w:val="000000" w:themeColor="text1"/>
          <w:sz w:val="22"/>
          <w:szCs w:val="22"/>
        </w:rPr>
      </w:pPr>
    </w:p>
    <w:p w14:paraId="1460C318" w14:textId="7D414176" w:rsidR="0082397B" w:rsidRPr="00F41900" w:rsidRDefault="002D3161" w:rsidP="002D3161">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Afhængig af de indberettede oplysninger kan behandlingen af personoplysningerne endvidere være omfattet af reglerne i retshåndhævelsesloven. Dette vil være tilfældet, hvis de indberettede oplysninger videresendes til politiet, hvorefter der indledes en efterforskning af strafbare handlinger. Hvis behandlingen af personoplysningerne er omfattet af retshåndhævelseslovens regler, vil databeskyttelsesforordningen og databeskyttelsesloven ikke finde anvendelse. </w:t>
      </w:r>
    </w:p>
    <w:p w14:paraId="48718440" w14:textId="77777777" w:rsidR="0082397B" w:rsidRPr="00F41900" w:rsidRDefault="0082397B" w:rsidP="002D3161">
      <w:pPr>
        <w:rPr>
          <w:rFonts w:asciiTheme="minorHAnsi" w:hAnsiTheme="minorHAnsi" w:cstheme="minorHAnsi"/>
          <w:color w:val="000000" w:themeColor="text1"/>
          <w:sz w:val="22"/>
          <w:szCs w:val="22"/>
        </w:rPr>
      </w:pPr>
    </w:p>
    <w:p w14:paraId="0D665982" w14:textId="168A95C8" w:rsidR="002D3161" w:rsidRPr="00F41900" w:rsidRDefault="002D3161" w:rsidP="002D3161">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Flere rettigheder i forbindelse med persondatareglerne er begrænset som følge af den særlige tavshedspligt i lov om beskyttelse af whistleblowere. </w:t>
      </w:r>
      <w:r w:rsidR="00DD1264" w:rsidRPr="00F41900">
        <w:rPr>
          <w:rFonts w:asciiTheme="minorHAnsi" w:hAnsiTheme="minorHAnsi" w:cstheme="minorHAnsi"/>
          <w:color w:val="000000" w:themeColor="text1"/>
          <w:sz w:val="22"/>
          <w:szCs w:val="22"/>
        </w:rPr>
        <w:t>Slagelse Gymnasium</w:t>
      </w:r>
      <w:r w:rsidRPr="00F41900">
        <w:rPr>
          <w:rFonts w:asciiTheme="minorHAnsi" w:hAnsiTheme="minorHAnsi" w:cstheme="minorHAnsi"/>
          <w:color w:val="000000" w:themeColor="text1"/>
          <w:sz w:val="22"/>
          <w:szCs w:val="22"/>
        </w:rPr>
        <w:t xml:space="preserve">s behandling af personoplysninger kan desuden findes på </w:t>
      </w:r>
      <w:hyperlink r:id="rId8" w:history="1">
        <w:r w:rsidR="00F41900" w:rsidRPr="00F41900">
          <w:rPr>
            <w:rStyle w:val="Hyperlink"/>
            <w:rFonts w:asciiTheme="minorHAnsi" w:hAnsiTheme="minorHAnsi" w:cstheme="minorHAnsi"/>
            <w:color w:val="000000" w:themeColor="text1"/>
            <w:sz w:val="22"/>
            <w:szCs w:val="22"/>
          </w:rPr>
          <w:t>https://www.slagelse-gym.dk/skolen/politiker/persondatabehandling</w:t>
        </w:r>
      </w:hyperlink>
    </w:p>
    <w:p w14:paraId="4408900C" w14:textId="77777777" w:rsidR="00F41900" w:rsidRPr="00F41900" w:rsidRDefault="00F41900" w:rsidP="002D3161">
      <w:pPr>
        <w:rPr>
          <w:rFonts w:asciiTheme="minorHAnsi" w:hAnsiTheme="minorHAnsi" w:cstheme="minorHAnsi"/>
          <w:color w:val="000000" w:themeColor="text1"/>
          <w:sz w:val="22"/>
          <w:szCs w:val="22"/>
        </w:rPr>
      </w:pPr>
    </w:p>
    <w:p w14:paraId="104DA2AC" w14:textId="77777777" w:rsidR="002D3161" w:rsidRPr="00F41900" w:rsidRDefault="002D3161" w:rsidP="00B903DD">
      <w:pPr>
        <w:rPr>
          <w:rFonts w:asciiTheme="minorHAnsi" w:hAnsiTheme="minorHAnsi" w:cstheme="minorHAnsi"/>
          <w:b/>
          <w:bCs/>
          <w:color w:val="000000" w:themeColor="text1"/>
          <w:sz w:val="22"/>
          <w:szCs w:val="22"/>
        </w:rPr>
      </w:pPr>
    </w:p>
    <w:p w14:paraId="2CAD2EB9" w14:textId="334F8E99" w:rsidR="00B903DD" w:rsidRPr="00F41900" w:rsidRDefault="002D3161"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Oplysningspligt</w:t>
      </w:r>
    </w:p>
    <w:p w14:paraId="66E707B2" w14:textId="77777777" w:rsidR="002D3161" w:rsidRPr="00F41900" w:rsidRDefault="002D3161" w:rsidP="002D3161">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En indberettet person skal normalt hurtigst muligt efter en foreløbig undersøgelse har fundet sted, og alle relevante oplysninger er sikret, have besked om, at der behandles oplysninger om vedkommende, hvem der er dataansvarlig, om formålet med behandlingen, retsgrundlaget for behandlingen, samt om eventuelle modtagere af oplysningerne. Skolen vil som følge af den særlige tavshedspligt i lov om beskyttelse af whistleblowere kunne undlade at opfylde oplysningspligten af hensyn til beskyttelse af whistleblowerens identitet. </w:t>
      </w:r>
    </w:p>
    <w:p w14:paraId="3E3169AF" w14:textId="77777777" w:rsidR="00B903DD" w:rsidRPr="00F41900" w:rsidRDefault="00B903DD" w:rsidP="00B903DD">
      <w:pPr>
        <w:rPr>
          <w:rFonts w:asciiTheme="minorHAnsi" w:hAnsiTheme="minorHAnsi" w:cstheme="minorHAnsi"/>
          <w:color w:val="000000" w:themeColor="text1"/>
          <w:sz w:val="22"/>
          <w:szCs w:val="22"/>
        </w:rPr>
      </w:pPr>
    </w:p>
    <w:p w14:paraId="08B02ED3" w14:textId="7436B11B" w:rsidR="00B903DD" w:rsidRPr="00F41900" w:rsidRDefault="007C122B"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Indsigtsret</w:t>
      </w:r>
    </w:p>
    <w:p w14:paraId="3A679EBC" w14:textId="77777777" w:rsidR="007C122B" w:rsidRPr="00F41900" w:rsidRDefault="007C122B"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En indberettet person kan normalt bede om at få at vide, hvilke oplysninger om vedkommende selv som en myndighed behandler. Ud over retten til at få bekræftet, at der behandles oplysninger om vedkommende, vil den indberettede normalt også have krav på at få meddelt en række oplysninger om behandlingen (hvem der er dataansvarlig, formålet med behandlingen, retsgrundlaget m.v.). Skolen vil som følge af den særlige tavshedspligt kunne undlade at opfylde indsigtsretten efter databeskyttelsesloven.</w:t>
      </w:r>
    </w:p>
    <w:p w14:paraId="6A011CBB" w14:textId="77777777" w:rsidR="00B903DD" w:rsidRPr="00F41900" w:rsidRDefault="00B903DD" w:rsidP="00B903DD">
      <w:pPr>
        <w:rPr>
          <w:rFonts w:asciiTheme="minorHAnsi" w:hAnsiTheme="minorHAnsi" w:cstheme="minorHAnsi"/>
          <w:i/>
          <w:iCs/>
          <w:color w:val="000000" w:themeColor="text1"/>
          <w:sz w:val="22"/>
          <w:szCs w:val="22"/>
        </w:rPr>
      </w:pPr>
    </w:p>
    <w:p w14:paraId="00B95402" w14:textId="25661F56" w:rsidR="00B903DD" w:rsidRPr="00F41900" w:rsidRDefault="007C122B"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Berigtigelse, sletning og begrænsning</w:t>
      </w:r>
    </w:p>
    <w:p w14:paraId="163D7809" w14:textId="1E917DF9" w:rsidR="00AE02D4" w:rsidRPr="00F41900" w:rsidRDefault="00AE02D4" w:rsidP="00AE02D4">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En indberetning må opbevares så længe det er nødvendigt og forholdsmæssigt for at overholde whistleblowerloven.</w:t>
      </w:r>
    </w:p>
    <w:p w14:paraId="1349EE09" w14:textId="77777777" w:rsidR="00AE02D4" w:rsidRPr="00F41900" w:rsidRDefault="00AE02D4" w:rsidP="007C122B">
      <w:pPr>
        <w:rPr>
          <w:rFonts w:asciiTheme="minorHAnsi" w:hAnsiTheme="minorHAnsi" w:cstheme="minorHAnsi"/>
          <w:color w:val="000000" w:themeColor="text1"/>
          <w:sz w:val="22"/>
          <w:szCs w:val="22"/>
        </w:rPr>
      </w:pPr>
    </w:p>
    <w:p w14:paraId="032396F6" w14:textId="6492979A" w:rsidR="007C122B" w:rsidRPr="00F41900" w:rsidRDefault="007C122B"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En indberettet person kan gøre indsigelse mod </w:t>
      </w:r>
      <w:r w:rsidR="00DD1264" w:rsidRPr="00F41900">
        <w:rPr>
          <w:rFonts w:asciiTheme="minorHAnsi" w:hAnsiTheme="minorHAnsi" w:cstheme="minorHAnsi"/>
          <w:color w:val="000000" w:themeColor="text1"/>
          <w:sz w:val="22"/>
          <w:szCs w:val="22"/>
        </w:rPr>
        <w:t>Slagelse Gymnasium</w:t>
      </w:r>
      <w:r w:rsidR="001C08D2" w:rsidRPr="00F41900">
        <w:rPr>
          <w:rFonts w:asciiTheme="minorHAnsi" w:hAnsiTheme="minorHAnsi" w:cstheme="minorHAnsi"/>
          <w:color w:val="000000" w:themeColor="text1"/>
          <w:sz w:val="22"/>
          <w:szCs w:val="22"/>
        </w:rPr>
        <w:t>s</w:t>
      </w:r>
      <w:r w:rsidRPr="00F41900">
        <w:rPr>
          <w:rFonts w:asciiTheme="minorHAnsi" w:hAnsiTheme="minorHAnsi" w:cstheme="minorHAnsi"/>
          <w:color w:val="000000" w:themeColor="text1"/>
          <w:sz w:val="22"/>
          <w:szCs w:val="22"/>
        </w:rPr>
        <w:t xml:space="preserve"> behandling af oplysninger om pågældende og anmode om, at oplysningerne bliver slettet, berigtiget, eller at behandlingen af oplysningerne bliver begrænset. </w:t>
      </w:r>
    </w:p>
    <w:p w14:paraId="17C8EEA1" w14:textId="17185942" w:rsidR="00AE02D4" w:rsidRPr="00F41900" w:rsidRDefault="00AE02D4" w:rsidP="007C122B">
      <w:pPr>
        <w:rPr>
          <w:rFonts w:asciiTheme="minorHAnsi" w:hAnsiTheme="minorHAnsi" w:cstheme="minorHAnsi"/>
          <w:color w:val="000000" w:themeColor="text1"/>
          <w:sz w:val="22"/>
          <w:szCs w:val="22"/>
        </w:rPr>
      </w:pPr>
    </w:p>
    <w:p w14:paraId="60D89330" w14:textId="360E8D39" w:rsidR="00B903DD" w:rsidRPr="00F41900" w:rsidRDefault="00441F23"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Underretning om databrud</w:t>
      </w:r>
    </w:p>
    <w:p w14:paraId="674C9141" w14:textId="27248B3E" w:rsidR="00441F23" w:rsidRPr="00F41900" w:rsidRDefault="00E817D1" w:rsidP="00B903DD">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Som følge af den særlige beskyttelse i whistleblowerloven vil </w:t>
      </w:r>
      <w:r w:rsidR="00DD1264" w:rsidRPr="00F41900">
        <w:rPr>
          <w:rFonts w:asciiTheme="minorHAnsi" w:hAnsiTheme="minorHAnsi" w:cstheme="minorHAnsi"/>
          <w:color w:val="000000" w:themeColor="text1"/>
          <w:sz w:val="22"/>
          <w:szCs w:val="22"/>
        </w:rPr>
        <w:t>Slagelse Gymnasium</w:t>
      </w:r>
      <w:r w:rsidR="00441F23" w:rsidRPr="00F41900">
        <w:rPr>
          <w:rFonts w:asciiTheme="minorHAnsi" w:hAnsiTheme="minorHAnsi" w:cstheme="minorHAnsi"/>
          <w:color w:val="000000" w:themeColor="text1"/>
          <w:sz w:val="22"/>
          <w:szCs w:val="22"/>
        </w:rPr>
        <w:t xml:space="preserve"> på baggrund af en konkret vurdering kunne begrænse underretningspligten i tilfælde af sikkerhedsbrud.</w:t>
      </w:r>
    </w:p>
    <w:p w14:paraId="4FA0B17A" w14:textId="77777777" w:rsidR="00441F23" w:rsidRPr="00F41900" w:rsidRDefault="00441F23" w:rsidP="00B903DD">
      <w:pPr>
        <w:rPr>
          <w:rFonts w:asciiTheme="minorHAnsi" w:hAnsiTheme="minorHAnsi" w:cstheme="minorHAnsi"/>
          <w:b/>
          <w:bCs/>
          <w:i/>
          <w:iCs/>
          <w:color w:val="000000" w:themeColor="text1"/>
          <w:sz w:val="22"/>
          <w:szCs w:val="22"/>
        </w:rPr>
      </w:pPr>
    </w:p>
    <w:p w14:paraId="616CEF2F" w14:textId="437CD604" w:rsidR="007C122B" w:rsidRPr="00F41900" w:rsidRDefault="007C122B"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Uafhængighed</w:t>
      </w:r>
    </w:p>
    <w:p w14:paraId="3931742E" w14:textId="43F79078" w:rsidR="00441F23" w:rsidRPr="00F41900" w:rsidRDefault="007C122B"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Indberetningerne behandles adskilt fra andre personalesager m.v. De modtages i </w:t>
      </w:r>
      <w:r w:rsidR="00E817D1" w:rsidRPr="00F41900">
        <w:rPr>
          <w:rFonts w:asciiTheme="minorHAnsi" w:hAnsiTheme="minorHAnsi" w:cstheme="minorHAnsi"/>
          <w:color w:val="000000" w:themeColor="text1"/>
          <w:sz w:val="22"/>
          <w:szCs w:val="22"/>
        </w:rPr>
        <w:t>w</w:t>
      </w:r>
      <w:r w:rsidR="00873087" w:rsidRPr="00F41900">
        <w:rPr>
          <w:rFonts w:asciiTheme="minorHAnsi" w:hAnsiTheme="minorHAnsi" w:cstheme="minorHAnsi"/>
          <w:color w:val="000000" w:themeColor="text1"/>
          <w:sz w:val="22"/>
          <w:szCs w:val="22"/>
        </w:rPr>
        <w:t>histleblowerenheden</w:t>
      </w:r>
      <w:r w:rsidRPr="00F41900">
        <w:rPr>
          <w:rFonts w:asciiTheme="minorHAnsi" w:hAnsiTheme="minorHAnsi" w:cstheme="minorHAnsi"/>
          <w:color w:val="000000" w:themeColor="text1"/>
          <w:sz w:val="22"/>
          <w:szCs w:val="22"/>
        </w:rPr>
        <w:t xml:space="preserve">, der består af </w:t>
      </w:r>
      <w:r w:rsidR="00742B3F" w:rsidRPr="00F41900">
        <w:rPr>
          <w:rFonts w:asciiTheme="minorHAnsi" w:hAnsiTheme="minorHAnsi" w:cstheme="minorHAnsi"/>
          <w:color w:val="000000" w:themeColor="text1"/>
          <w:sz w:val="22"/>
          <w:szCs w:val="22"/>
        </w:rPr>
        <w:t xml:space="preserve">Stenhusfællesskabet (Mette Kathrine Millard og Merete Munch </w:t>
      </w:r>
      <w:proofErr w:type="spellStart"/>
      <w:r w:rsidR="00742B3F" w:rsidRPr="00F41900">
        <w:rPr>
          <w:rFonts w:asciiTheme="minorHAnsi" w:hAnsiTheme="minorHAnsi" w:cstheme="minorHAnsi"/>
          <w:color w:val="000000" w:themeColor="text1"/>
          <w:sz w:val="22"/>
          <w:szCs w:val="22"/>
        </w:rPr>
        <w:t>Scheelhard</w:t>
      </w:r>
      <w:r w:rsidR="00236A20" w:rsidRPr="00F41900">
        <w:rPr>
          <w:rFonts w:asciiTheme="minorHAnsi" w:hAnsiTheme="minorHAnsi" w:cstheme="minorHAnsi"/>
          <w:color w:val="000000" w:themeColor="text1"/>
          <w:sz w:val="22"/>
          <w:szCs w:val="22"/>
        </w:rPr>
        <w:t>t</w:t>
      </w:r>
      <w:proofErr w:type="spellEnd"/>
      <w:r w:rsidR="00236A20" w:rsidRPr="00F41900">
        <w:rPr>
          <w:rFonts w:asciiTheme="minorHAnsi" w:hAnsiTheme="minorHAnsi" w:cstheme="minorHAnsi"/>
          <w:color w:val="000000" w:themeColor="text1"/>
          <w:sz w:val="22"/>
          <w:szCs w:val="22"/>
        </w:rPr>
        <w:t>) og</w:t>
      </w:r>
      <w:r w:rsidR="00F41900" w:rsidRPr="00F41900">
        <w:rPr>
          <w:rFonts w:asciiTheme="minorHAnsi" w:hAnsiTheme="minorHAnsi" w:cstheme="minorHAnsi"/>
          <w:color w:val="000000" w:themeColor="text1"/>
          <w:sz w:val="22"/>
          <w:szCs w:val="22"/>
        </w:rPr>
        <w:t xml:space="preserve"> administrationschef Bettina Rasmussen</w:t>
      </w:r>
      <w:r w:rsidR="00236A20" w:rsidRPr="00F41900">
        <w:rPr>
          <w:rFonts w:asciiTheme="minorHAnsi" w:hAnsiTheme="minorHAnsi" w:cstheme="minorHAnsi"/>
          <w:color w:val="000000" w:themeColor="text1"/>
          <w:sz w:val="22"/>
          <w:szCs w:val="22"/>
        </w:rPr>
        <w:t xml:space="preserve"> </w:t>
      </w:r>
      <w:r w:rsidR="00F41900" w:rsidRPr="00F41900">
        <w:rPr>
          <w:rFonts w:asciiTheme="minorHAnsi" w:hAnsiTheme="minorHAnsi" w:cstheme="minorHAnsi"/>
          <w:color w:val="000000" w:themeColor="text1"/>
          <w:sz w:val="22"/>
          <w:szCs w:val="22"/>
        </w:rPr>
        <w:t>og rektor Lotte Büchert</w:t>
      </w:r>
      <w:r w:rsidR="00236A20" w:rsidRPr="00F41900">
        <w:rPr>
          <w:rFonts w:asciiTheme="minorHAnsi" w:hAnsiTheme="minorHAnsi" w:cstheme="minorHAnsi"/>
          <w:color w:val="000000" w:themeColor="text1"/>
          <w:sz w:val="22"/>
          <w:szCs w:val="22"/>
        </w:rPr>
        <w:t xml:space="preserve"> som er </w:t>
      </w:r>
      <w:r w:rsidR="00E817D1" w:rsidRPr="00F41900">
        <w:rPr>
          <w:rFonts w:asciiTheme="minorHAnsi" w:hAnsiTheme="minorHAnsi" w:cstheme="minorHAnsi"/>
          <w:color w:val="000000" w:themeColor="text1"/>
          <w:sz w:val="22"/>
          <w:szCs w:val="22"/>
        </w:rPr>
        <w:t>skolens kontaktperson</w:t>
      </w:r>
      <w:r w:rsidR="00F41900" w:rsidRPr="00F41900">
        <w:rPr>
          <w:rFonts w:asciiTheme="minorHAnsi" w:hAnsiTheme="minorHAnsi" w:cstheme="minorHAnsi"/>
          <w:color w:val="000000" w:themeColor="text1"/>
          <w:sz w:val="22"/>
          <w:szCs w:val="22"/>
        </w:rPr>
        <w:t>er</w:t>
      </w:r>
      <w:r w:rsidR="00441F23" w:rsidRPr="00F41900">
        <w:rPr>
          <w:rFonts w:asciiTheme="minorHAnsi" w:hAnsiTheme="minorHAnsi" w:cstheme="minorHAnsi"/>
          <w:color w:val="000000" w:themeColor="text1"/>
          <w:sz w:val="22"/>
          <w:szCs w:val="22"/>
        </w:rPr>
        <w:t>.</w:t>
      </w:r>
      <w:r w:rsidRPr="00F41900">
        <w:rPr>
          <w:rFonts w:asciiTheme="minorHAnsi" w:hAnsiTheme="minorHAnsi" w:cstheme="minorHAnsi"/>
          <w:color w:val="000000" w:themeColor="text1"/>
          <w:sz w:val="22"/>
          <w:szCs w:val="22"/>
        </w:rPr>
        <w:t xml:space="preserve"> </w:t>
      </w:r>
    </w:p>
    <w:p w14:paraId="52FA8F6C" w14:textId="77777777" w:rsidR="00441F23" w:rsidRPr="00F41900" w:rsidRDefault="00441F23" w:rsidP="007C122B">
      <w:pPr>
        <w:rPr>
          <w:rFonts w:asciiTheme="minorHAnsi" w:hAnsiTheme="minorHAnsi" w:cstheme="minorHAnsi"/>
          <w:color w:val="000000" w:themeColor="text1"/>
          <w:sz w:val="22"/>
          <w:szCs w:val="22"/>
        </w:rPr>
      </w:pPr>
    </w:p>
    <w:p w14:paraId="37DF0E28" w14:textId="58ABC77D" w:rsidR="007C122B" w:rsidRPr="00F41900" w:rsidRDefault="00742B3F"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Stenhusfællesskabet </w:t>
      </w:r>
      <w:r w:rsidR="007C122B" w:rsidRPr="00F41900">
        <w:rPr>
          <w:rFonts w:asciiTheme="minorHAnsi" w:hAnsiTheme="minorHAnsi" w:cstheme="minorHAnsi"/>
          <w:color w:val="000000" w:themeColor="text1"/>
          <w:sz w:val="22"/>
          <w:szCs w:val="22"/>
        </w:rPr>
        <w:t>visiterer sagen og drøfter den efterfølgende i samarbejde med den/de udvalgte medarbejder(e) på skolen</w:t>
      </w:r>
      <w:r w:rsidR="00236A20" w:rsidRPr="00F41900">
        <w:rPr>
          <w:rFonts w:asciiTheme="minorHAnsi" w:hAnsiTheme="minorHAnsi" w:cstheme="minorHAnsi"/>
          <w:color w:val="000000" w:themeColor="text1"/>
          <w:sz w:val="22"/>
          <w:szCs w:val="22"/>
        </w:rPr>
        <w:t xml:space="preserve"> afhængig af sagens indhold</w:t>
      </w:r>
      <w:r w:rsidR="007C122B" w:rsidRPr="00F41900">
        <w:rPr>
          <w:rFonts w:asciiTheme="minorHAnsi" w:hAnsiTheme="minorHAnsi" w:cstheme="minorHAnsi"/>
          <w:color w:val="000000" w:themeColor="text1"/>
          <w:sz w:val="22"/>
          <w:szCs w:val="22"/>
        </w:rPr>
        <w:t xml:space="preserve">. </w:t>
      </w:r>
      <w:r w:rsidR="00873087" w:rsidRPr="00F41900">
        <w:rPr>
          <w:rFonts w:asciiTheme="minorHAnsi" w:hAnsiTheme="minorHAnsi" w:cstheme="minorHAnsi"/>
          <w:color w:val="000000" w:themeColor="text1"/>
          <w:sz w:val="22"/>
          <w:szCs w:val="22"/>
        </w:rPr>
        <w:t>Whistleblowerenheden</w:t>
      </w:r>
      <w:r w:rsidR="007C122B" w:rsidRPr="00F41900">
        <w:rPr>
          <w:rFonts w:asciiTheme="minorHAnsi" w:hAnsiTheme="minorHAnsi" w:cstheme="minorHAnsi"/>
          <w:color w:val="000000" w:themeColor="text1"/>
          <w:sz w:val="22"/>
          <w:szCs w:val="22"/>
        </w:rPr>
        <w:t xml:space="preserve"> refererer </w:t>
      </w:r>
      <w:r w:rsidR="00236A20" w:rsidRPr="00F41900">
        <w:rPr>
          <w:rFonts w:asciiTheme="minorHAnsi" w:hAnsiTheme="minorHAnsi" w:cstheme="minorHAnsi"/>
          <w:color w:val="000000" w:themeColor="text1"/>
          <w:sz w:val="22"/>
          <w:szCs w:val="22"/>
        </w:rPr>
        <w:t xml:space="preserve">i alle tilfælde </w:t>
      </w:r>
      <w:r w:rsidR="007C122B" w:rsidRPr="00F41900">
        <w:rPr>
          <w:rFonts w:asciiTheme="minorHAnsi" w:hAnsiTheme="minorHAnsi" w:cstheme="minorHAnsi"/>
          <w:color w:val="000000" w:themeColor="text1"/>
          <w:sz w:val="22"/>
          <w:szCs w:val="22"/>
        </w:rPr>
        <w:t xml:space="preserve">til rektor. Hvis en indberetning omhandler rektor, orienteres bestyrelsesformanden endvidere om indberetningen. </w:t>
      </w:r>
    </w:p>
    <w:p w14:paraId="1E85E7A8" w14:textId="77777777" w:rsidR="00441F23" w:rsidRPr="00F41900" w:rsidRDefault="00441F23" w:rsidP="00B903DD">
      <w:pPr>
        <w:rPr>
          <w:rFonts w:asciiTheme="minorHAnsi" w:hAnsiTheme="minorHAnsi" w:cstheme="minorHAnsi"/>
          <w:color w:val="000000" w:themeColor="text1"/>
          <w:sz w:val="22"/>
          <w:szCs w:val="22"/>
        </w:rPr>
      </w:pPr>
    </w:p>
    <w:p w14:paraId="648C73F6" w14:textId="11F83973" w:rsidR="005E727C" w:rsidRPr="00F41900" w:rsidRDefault="007C122B" w:rsidP="00B903DD">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Aktindsigt</w:t>
      </w:r>
      <w:r w:rsidR="00EE5ECB" w:rsidRPr="00F41900">
        <w:rPr>
          <w:rFonts w:asciiTheme="minorHAnsi" w:hAnsiTheme="minorHAnsi" w:cstheme="minorHAnsi"/>
          <w:b/>
          <w:bCs/>
          <w:i/>
          <w:iCs/>
          <w:color w:val="000000" w:themeColor="text1"/>
          <w:sz w:val="22"/>
          <w:szCs w:val="22"/>
        </w:rPr>
        <w:t xml:space="preserve">, partsaktindsigt, </w:t>
      </w:r>
      <w:r w:rsidRPr="00F41900">
        <w:rPr>
          <w:rFonts w:asciiTheme="minorHAnsi" w:hAnsiTheme="minorHAnsi" w:cstheme="minorHAnsi"/>
          <w:b/>
          <w:bCs/>
          <w:i/>
          <w:iCs/>
          <w:color w:val="000000" w:themeColor="text1"/>
          <w:sz w:val="22"/>
          <w:szCs w:val="22"/>
        </w:rPr>
        <w:t>videregivelse</w:t>
      </w:r>
      <w:r w:rsidR="00EE5ECB" w:rsidRPr="00F41900">
        <w:rPr>
          <w:rFonts w:asciiTheme="minorHAnsi" w:hAnsiTheme="minorHAnsi" w:cstheme="minorHAnsi"/>
          <w:b/>
          <w:bCs/>
          <w:i/>
          <w:iCs/>
          <w:color w:val="000000" w:themeColor="text1"/>
          <w:sz w:val="22"/>
          <w:szCs w:val="22"/>
        </w:rPr>
        <w:t>, parthøring og begrundelse</w:t>
      </w:r>
    </w:p>
    <w:p w14:paraId="26A334AE" w14:textId="2AA3E079" w:rsidR="00EE5ECB" w:rsidRPr="00F41900" w:rsidRDefault="007C122B"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xml:space="preserve">Behandling af anmodninger om aktindsigt i sager omfattet af whistleblowerordningen kan være begrænset af hensyn til den strenge tavshedspligt i lov om beskyttelse af whistleblowere. </w:t>
      </w:r>
    </w:p>
    <w:p w14:paraId="59A1AE2D" w14:textId="77777777" w:rsidR="00EE5ECB" w:rsidRPr="00F41900" w:rsidRDefault="00EE5ECB" w:rsidP="007C122B">
      <w:pPr>
        <w:rPr>
          <w:rFonts w:asciiTheme="minorHAnsi" w:hAnsiTheme="minorHAnsi" w:cstheme="minorHAnsi"/>
          <w:color w:val="000000" w:themeColor="text1"/>
          <w:sz w:val="22"/>
          <w:szCs w:val="22"/>
        </w:rPr>
      </w:pPr>
    </w:p>
    <w:p w14:paraId="063E572D" w14:textId="50C8D539" w:rsidR="007C122B" w:rsidRPr="00F41900" w:rsidRDefault="007C122B"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Der er efter gældende regler ikke adgang til at få aktindsigt i navnet på den person, der har indgivet oplysningerne. Kun i særlige tilfælde f.eks. hvis whistlebloweren har givet udtrykkeligt samtykke</w:t>
      </w:r>
      <w:r w:rsidR="000C76CF" w:rsidRPr="00F41900">
        <w:rPr>
          <w:rFonts w:asciiTheme="minorHAnsi" w:hAnsiTheme="minorHAnsi" w:cstheme="minorHAnsi"/>
          <w:color w:val="000000" w:themeColor="text1"/>
          <w:sz w:val="22"/>
          <w:szCs w:val="22"/>
        </w:rPr>
        <w:t xml:space="preserve"> hertil</w:t>
      </w:r>
      <w:r w:rsidR="00441F23" w:rsidRPr="00F41900">
        <w:rPr>
          <w:rFonts w:asciiTheme="minorHAnsi" w:hAnsiTheme="minorHAnsi" w:cstheme="minorHAnsi"/>
          <w:color w:val="000000" w:themeColor="text1"/>
          <w:sz w:val="22"/>
          <w:szCs w:val="22"/>
        </w:rPr>
        <w:t>, kan der gives aktindsigt</w:t>
      </w:r>
      <w:r w:rsidRPr="00F41900">
        <w:rPr>
          <w:rFonts w:asciiTheme="minorHAnsi" w:hAnsiTheme="minorHAnsi" w:cstheme="minorHAnsi"/>
          <w:color w:val="000000" w:themeColor="text1"/>
          <w:sz w:val="22"/>
          <w:szCs w:val="22"/>
        </w:rPr>
        <w:t xml:space="preserve">. </w:t>
      </w:r>
    </w:p>
    <w:p w14:paraId="13F9DBCB" w14:textId="77777777" w:rsidR="000C76CF" w:rsidRPr="00F41900" w:rsidRDefault="000C76CF" w:rsidP="007C122B">
      <w:pPr>
        <w:rPr>
          <w:rFonts w:asciiTheme="minorHAnsi" w:hAnsiTheme="minorHAnsi" w:cstheme="minorHAnsi"/>
          <w:color w:val="000000" w:themeColor="text1"/>
          <w:sz w:val="22"/>
          <w:szCs w:val="22"/>
        </w:rPr>
      </w:pPr>
    </w:p>
    <w:p w14:paraId="20A319F0" w14:textId="77777777" w:rsidR="007C122B" w:rsidRPr="00F41900" w:rsidRDefault="007C122B" w:rsidP="007C122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Der vil kun kunne ske videregivelse af oplysninger om whistleblowerens identitet, uden whistleblowerens udtrykkelige samtykke, til anden offentlig myndighed, når videregivelsen sker for at imødegå indberettede overtrædelser eller for at sikre berørte personers ret til et forsvar.</w:t>
      </w:r>
    </w:p>
    <w:p w14:paraId="50D6C0DC" w14:textId="5F1E58A2" w:rsidR="007C122B" w:rsidRPr="00F41900" w:rsidRDefault="007C122B" w:rsidP="00B903DD">
      <w:pPr>
        <w:rPr>
          <w:rFonts w:asciiTheme="minorHAnsi" w:hAnsiTheme="minorHAnsi" w:cstheme="minorHAnsi"/>
          <w:color w:val="000000" w:themeColor="text1"/>
          <w:sz w:val="22"/>
          <w:szCs w:val="22"/>
        </w:rPr>
      </w:pPr>
    </w:p>
    <w:p w14:paraId="15AF7C45" w14:textId="4B5C16EC" w:rsidR="00EE5ECB" w:rsidRPr="00F41900" w:rsidRDefault="00EE5ECB" w:rsidP="00EE5EC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Forvaltningslovens regler om partsaktindsigt, partshøring og begrundelse (forvaltningslovens kapitel 4-6) finder ikke anvendelse på oplysninger, hvorefter whistleblowerens identitet direkte eller indirekte kan udledes.</w:t>
      </w:r>
      <w:r w:rsidR="00441F23" w:rsidRPr="00F41900">
        <w:rPr>
          <w:rFonts w:asciiTheme="minorHAnsi" w:hAnsiTheme="minorHAnsi" w:cstheme="minorHAnsi"/>
          <w:color w:val="000000" w:themeColor="text1"/>
          <w:sz w:val="22"/>
          <w:szCs w:val="22"/>
        </w:rPr>
        <w:t xml:space="preserve"> Den</w:t>
      </w:r>
      <w:r w:rsidR="00EE5E7E" w:rsidRPr="00F41900">
        <w:rPr>
          <w:rFonts w:asciiTheme="minorHAnsi" w:hAnsiTheme="minorHAnsi" w:cstheme="minorHAnsi"/>
          <w:color w:val="000000" w:themeColor="text1"/>
          <w:sz w:val="22"/>
          <w:szCs w:val="22"/>
        </w:rPr>
        <w:t>,</w:t>
      </w:r>
      <w:r w:rsidR="00441F23" w:rsidRPr="00F41900">
        <w:rPr>
          <w:rFonts w:asciiTheme="minorHAnsi" w:hAnsiTheme="minorHAnsi" w:cstheme="minorHAnsi"/>
          <w:color w:val="000000" w:themeColor="text1"/>
          <w:sz w:val="22"/>
          <w:szCs w:val="22"/>
        </w:rPr>
        <w:t xml:space="preserve"> der er part i den sag</w:t>
      </w:r>
      <w:r w:rsidR="005C3A4C" w:rsidRPr="00F41900">
        <w:rPr>
          <w:rFonts w:asciiTheme="minorHAnsi" w:hAnsiTheme="minorHAnsi" w:cstheme="minorHAnsi"/>
          <w:color w:val="000000" w:themeColor="text1"/>
          <w:sz w:val="22"/>
          <w:szCs w:val="22"/>
        </w:rPr>
        <w:t>,</w:t>
      </w:r>
      <w:r w:rsidR="00441F23" w:rsidRPr="00F41900">
        <w:rPr>
          <w:rFonts w:asciiTheme="minorHAnsi" w:hAnsiTheme="minorHAnsi" w:cstheme="minorHAnsi"/>
          <w:color w:val="000000" w:themeColor="text1"/>
          <w:sz w:val="22"/>
          <w:szCs w:val="22"/>
        </w:rPr>
        <w:t xml:space="preserve"> indberetningen omhandler, har fortsat sine partsbeføjelser i forhold til de øvrige oplysninger, der indgår i indberetningen.</w:t>
      </w:r>
    </w:p>
    <w:p w14:paraId="42AD8D73" w14:textId="77777777" w:rsidR="00441F23" w:rsidRPr="00F41900" w:rsidRDefault="00441F23" w:rsidP="00EE5ECB">
      <w:pPr>
        <w:rPr>
          <w:rFonts w:asciiTheme="minorHAnsi" w:hAnsiTheme="minorHAnsi" w:cstheme="minorHAnsi"/>
          <w:color w:val="000000" w:themeColor="text1"/>
          <w:sz w:val="22"/>
          <w:szCs w:val="22"/>
        </w:rPr>
      </w:pPr>
    </w:p>
    <w:p w14:paraId="7F8F326C" w14:textId="77777777" w:rsidR="00441F23" w:rsidRPr="00F41900" w:rsidRDefault="00441F23" w:rsidP="00441F23">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Afrapportering</w:t>
      </w:r>
    </w:p>
    <w:p w14:paraId="338E462E" w14:textId="22FF323D" w:rsidR="00441F23" w:rsidRPr="00F41900" w:rsidRDefault="00441F23" w:rsidP="00441F23">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Whistleblowerenheden fører en fortegnelse over antal indberetninger til whistleblowerordningen, herunder oplysninger om sagernes behandling og udfald. Whistleblowerenheden skal afrapportere om indberetninger til rektor og til bestyrelsen. Derudover vil rektor orientere samarbejdsudvalget på [</w:t>
      </w:r>
      <w:r w:rsidR="00DD1264" w:rsidRPr="00F41900">
        <w:rPr>
          <w:rFonts w:asciiTheme="minorHAnsi" w:hAnsiTheme="minorHAnsi" w:cstheme="minorHAnsi"/>
          <w:color w:val="000000" w:themeColor="text1"/>
          <w:sz w:val="22"/>
          <w:szCs w:val="22"/>
        </w:rPr>
        <w:t>Slagelse Gymnasium</w:t>
      </w:r>
      <w:r w:rsidRPr="00F41900">
        <w:rPr>
          <w:rFonts w:asciiTheme="minorHAnsi" w:hAnsiTheme="minorHAnsi" w:cstheme="minorHAnsi"/>
          <w:color w:val="000000" w:themeColor="text1"/>
          <w:sz w:val="22"/>
          <w:szCs w:val="22"/>
        </w:rPr>
        <w:t xml:space="preserve">] om antallet af skolens sager fordelt på status eller udfald. </w:t>
      </w:r>
    </w:p>
    <w:p w14:paraId="44D85564" w14:textId="77777777" w:rsidR="00441F23" w:rsidRPr="00F41900" w:rsidRDefault="00441F23" w:rsidP="00EE5ECB">
      <w:pPr>
        <w:rPr>
          <w:rFonts w:asciiTheme="minorHAnsi" w:hAnsiTheme="minorHAnsi" w:cstheme="minorHAnsi"/>
          <w:color w:val="000000" w:themeColor="text1"/>
          <w:sz w:val="22"/>
          <w:szCs w:val="22"/>
        </w:rPr>
      </w:pPr>
    </w:p>
    <w:p w14:paraId="7B097A19" w14:textId="0015ED42" w:rsidR="000C76CF" w:rsidRPr="00F41900" w:rsidRDefault="000C76CF" w:rsidP="00441F23">
      <w:pPr>
        <w:rPr>
          <w:rFonts w:asciiTheme="minorHAnsi" w:hAnsiTheme="minorHAnsi" w:cstheme="minorHAnsi"/>
          <w:b/>
          <w:bCs/>
          <w:i/>
          <w:iCs/>
          <w:color w:val="000000" w:themeColor="text1"/>
          <w:sz w:val="22"/>
          <w:szCs w:val="22"/>
        </w:rPr>
      </w:pPr>
      <w:r w:rsidRPr="00F41900">
        <w:rPr>
          <w:rFonts w:asciiTheme="minorHAnsi" w:hAnsiTheme="minorHAnsi" w:cstheme="minorHAnsi"/>
          <w:b/>
          <w:bCs/>
          <w:i/>
          <w:iCs/>
          <w:color w:val="000000" w:themeColor="text1"/>
          <w:sz w:val="22"/>
          <w:szCs w:val="22"/>
        </w:rPr>
        <w:t>Årlig offentliggørelse af oplysninger om skolens brug af ordningen</w:t>
      </w:r>
    </w:p>
    <w:p w14:paraId="4FAF6434" w14:textId="34B843D2" w:rsidR="00EE5ECB" w:rsidRPr="00F41900" w:rsidRDefault="00EE5ECB" w:rsidP="00441F23">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Skolen skal mindst en gang årligt offentliggøre en række oplysninger om bl.a.:</w:t>
      </w:r>
    </w:p>
    <w:p w14:paraId="76C0A815" w14:textId="77777777" w:rsidR="00EE5ECB" w:rsidRPr="00F41900" w:rsidRDefault="00EE5ECB" w:rsidP="00B903DD">
      <w:pPr>
        <w:rPr>
          <w:rFonts w:asciiTheme="minorHAnsi" w:hAnsiTheme="minorHAnsi" w:cstheme="minorHAnsi"/>
          <w:color w:val="000000" w:themeColor="text1"/>
          <w:sz w:val="22"/>
          <w:szCs w:val="22"/>
        </w:rPr>
      </w:pPr>
    </w:p>
    <w:p w14:paraId="0887ECF3" w14:textId="6365B15B" w:rsidR="00EE5ECB" w:rsidRPr="00F41900" w:rsidRDefault="00EE5ECB" w:rsidP="00EE5EC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Hvor mange indberetninger der er realitetsbehandlet.</w:t>
      </w:r>
    </w:p>
    <w:p w14:paraId="43B7A177" w14:textId="4F51E03A" w:rsidR="00EE5ECB" w:rsidRPr="00F41900" w:rsidRDefault="00EE5ECB" w:rsidP="00EE5EC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Hvor mange indberetninger der er afvist eller afsluttet.</w:t>
      </w:r>
    </w:p>
    <w:p w14:paraId="5A0C6DB4" w14:textId="1313E7B1" w:rsidR="00EE5ECB" w:rsidRPr="00F41900" w:rsidRDefault="00EE5ECB" w:rsidP="00EE5ECB">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 Hvor mange indberetninger der har givet anledning til politianmeldelse.</w:t>
      </w:r>
    </w:p>
    <w:p w14:paraId="644F6949" w14:textId="77777777" w:rsidR="00EE5ECB" w:rsidRPr="00F41900" w:rsidRDefault="00EE5ECB" w:rsidP="00B903DD">
      <w:pPr>
        <w:rPr>
          <w:rFonts w:asciiTheme="minorHAnsi" w:hAnsiTheme="minorHAnsi" w:cstheme="minorHAnsi"/>
          <w:color w:val="000000" w:themeColor="text1"/>
          <w:sz w:val="22"/>
          <w:szCs w:val="22"/>
        </w:rPr>
      </w:pPr>
    </w:p>
    <w:p w14:paraId="3FC578E6" w14:textId="6F108918" w:rsidR="00EE5ECB" w:rsidRPr="00F41900" w:rsidRDefault="00EE5ECB" w:rsidP="00B903DD">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I forbindelse med offentliggørelsen skal der være en beskrivelse af de overordnede temaer for modtagne indberetninger.</w:t>
      </w:r>
    </w:p>
    <w:p w14:paraId="68685C7F" w14:textId="77777777" w:rsidR="00EE5ECB" w:rsidRPr="00F41900" w:rsidRDefault="00EE5ECB" w:rsidP="00B903DD">
      <w:pPr>
        <w:rPr>
          <w:rFonts w:asciiTheme="minorHAnsi" w:hAnsiTheme="minorHAnsi" w:cstheme="minorHAnsi"/>
          <w:color w:val="000000" w:themeColor="text1"/>
          <w:sz w:val="22"/>
          <w:szCs w:val="22"/>
        </w:rPr>
      </w:pPr>
    </w:p>
    <w:p w14:paraId="011DD5B8" w14:textId="7E820FCE" w:rsidR="00B903DD" w:rsidRPr="00F41900" w:rsidRDefault="00EE5ECB" w:rsidP="002A7762">
      <w:pPr>
        <w:rPr>
          <w:rFonts w:asciiTheme="minorHAnsi" w:hAnsiTheme="minorHAnsi" w:cstheme="minorHAnsi"/>
          <w:color w:val="000000" w:themeColor="text1"/>
          <w:sz w:val="22"/>
          <w:szCs w:val="22"/>
        </w:rPr>
      </w:pPr>
      <w:r w:rsidRPr="00F41900">
        <w:rPr>
          <w:rFonts w:asciiTheme="minorHAnsi" w:hAnsiTheme="minorHAnsi" w:cstheme="minorHAnsi"/>
          <w:color w:val="000000" w:themeColor="text1"/>
          <w:sz w:val="22"/>
          <w:szCs w:val="22"/>
        </w:rPr>
        <w:t>Offentliggørelsen skal som udgangspunkt ske på skolens hjemmeside.</w:t>
      </w:r>
      <w:r w:rsidR="00B903DD" w:rsidRPr="00F41900">
        <w:rPr>
          <w:rFonts w:asciiTheme="minorHAnsi" w:hAnsiTheme="minorHAnsi" w:cstheme="minorHAnsi"/>
          <w:color w:val="000000" w:themeColor="text1"/>
          <w:sz w:val="22"/>
          <w:szCs w:val="22"/>
        </w:rPr>
        <w:tab/>
      </w:r>
    </w:p>
    <w:sectPr w:rsidR="00B903DD" w:rsidRPr="00F41900" w:rsidSect="00CA6885">
      <w:headerReference w:type="default" r:id="rId9"/>
      <w:footerReference w:type="default" r:id="rId10"/>
      <w:headerReference w:type="first" r:id="rId11"/>
      <w:pgSz w:w="11906" w:h="16838"/>
      <w:pgMar w:top="1701" w:right="1134" w:bottom="1701" w:left="1134" w:header="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6A06" w14:textId="77777777" w:rsidR="00371DC9" w:rsidRDefault="00371DC9" w:rsidP="00865768">
      <w:r>
        <w:separator/>
      </w:r>
    </w:p>
  </w:endnote>
  <w:endnote w:type="continuationSeparator" w:id="0">
    <w:p w14:paraId="567A0091" w14:textId="77777777" w:rsidR="00371DC9" w:rsidRDefault="00371DC9" w:rsidP="0086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lantin MT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99446"/>
      <w:docPartObj>
        <w:docPartGallery w:val="Page Numbers (Bottom of Page)"/>
        <w:docPartUnique/>
      </w:docPartObj>
    </w:sdtPr>
    <w:sdtEndPr>
      <w:rPr>
        <w:rFonts w:ascii="Plantin MT Std" w:hAnsi="Plantin MT Std"/>
        <w:sz w:val="20"/>
        <w:szCs w:val="20"/>
      </w:rPr>
    </w:sdtEndPr>
    <w:sdtContent>
      <w:p w14:paraId="577941C9" w14:textId="77777777" w:rsidR="008D2E01" w:rsidRPr="008D2E01" w:rsidRDefault="008D2E01">
        <w:pPr>
          <w:pStyle w:val="Sidefod"/>
          <w:jc w:val="center"/>
          <w:rPr>
            <w:rFonts w:ascii="Plantin MT Std" w:hAnsi="Plantin MT Std"/>
            <w:sz w:val="20"/>
            <w:szCs w:val="20"/>
          </w:rPr>
        </w:pPr>
        <w:r w:rsidRPr="008D2E01">
          <w:rPr>
            <w:rFonts w:ascii="Plantin MT Std" w:hAnsi="Plantin MT Std"/>
          </w:rPr>
          <w:t>Side</w:t>
        </w:r>
        <w:r>
          <w:t xml:space="preserve"> </w:t>
        </w:r>
        <w:r w:rsidRPr="008D2E01">
          <w:rPr>
            <w:rFonts w:ascii="Plantin MT Std" w:hAnsi="Plantin MT Std"/>
            <w:sz w:val="20"/>
            <w:szCs w:val="20"/>
          </w:rPr>
          <w:fldChar w:fldCharType="begin"/>
        </w:r>
        <w:r w:rsidRPr="008D2E01">
          <w:rPr>
            <w:rFonts w:ascii="Plantin MT Std" w:hAnsi="Plantin MT Std"/>
            <w:sz w:val="20"/>
            <w:szCs w:val="20"/>
          </w:rPr>
          <w:instrText>PAGE   \* MERGEFORMAT</w:instrText>
        </w:r>
        <w:r w:rsidRPr="008D2E01">
          <w:rPr>
            <w:rFonts w:ascii="Plantin MT Std" w:hAnsi="Plantin MT Std"/>
            <w:sz w:val="20"/>
            <w:szCs w:val="20"/>
          </w:rPr>
          <w:fldChar w:fldCharType="separate"/>
        </w:r>
        <w:r w:rsidRPr="008D2E01">
          <w:rPr>
            <w:rFonts w:ascii="Plantin MT Std" w:hAnsi="Plantin MT Std"/>
            <w:sz w:val="20"/>
            <w:szCs w:val="20"/>
          </w:rPr>
          <w:t>2</w:t>
        </w:r>
        <w:r w:rsidRPr="008D2E01">
          <w:rPr>
            <w:rFonts w:ascii="Plantin MT Std" w:hAnsi="Plantin MT Std"/>
            <w:sz w:val="20"/>
            <w:szCs w:val="20"/>
          </w:rPr>
          <w:fldChar w:fldCharType="end"/>
        </w:r>
      </w:p>
    </w:sdtContent>
  </w:sdt>
  <w:p w14:paraId="61DD9555" w14:textId="77777777" w:rsidR="008D2E01" w:rsidRDefault="008D2E0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A25F" w14:textId="77777777" w:rsidR="00371DC9" w:rsidRDefault="00371DC9" w:rsidP="00865768">
      <w:r>
        <w:separator/>
      </w:r>
    </w:p>
  </w:footnote>
  <w:footnote w:type="continuationSeparator" w:id="0">
    <w:p w14:paraId="3AF72344" w14:textId="77777777" w:rsidR="00371DC9" w:rsidRDefault="00371DC9" w:rsidP="0086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167C" w14:textId="77777777" w:rsidR="00865768" w:rsidRDefault="00865768" w:rsidP="00865768">
    <w:pPr>
      <w:pStyle w:val="Sidehoved"/>
      <w:ind w:hanging="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D5F" w14:textId="0AF301F2" w:rsidR="008D2E01" w:rsidRDefault="00DD1264" w:rsidP="008D2E01">
    <w:pPr>
      <w:pStyle w:val="Sidehoved"/>
      <w:ind w:hanging="1134"/>
    </w:pPr>
    <w:r>
      <w:tab/>
    </w:r>
    <w:r>
      <w:tab/>
    </w:r>
    <w:r>
      <w:tab/>
    </w:r>
  </w:p>
  <w:p w14:paraId="279E5404" w14:textId="12470416" w:rsidR="00DD1264" w:rsidRDefault="00DD1264" w:rsidP="00DD1264">
    <w:pPr>
      <w:pStyle w:val="Sidehoved"/>
      <w:ind w:hanging="1134"/>
      <w:jc w:val="center"/>
    </w:pPr>
    <w:r>
      <w:tab/>
    </w:r>
    <w:r>
      <w:tab/>
    </w:r>
    <w:r>
      <w:tab/>
    </w:r>
    <w:r>
      <w:rPr>
        <w:noProof/>
      </w:rPr>
      <w:drawing>
        <wp:inline distT="0" distB="0" distL="0" distR="0" wp14:anchorId="0343DA69" wp14:editId="33C0CF02">
          <wp:extent cx="2251206" cy="577850"/>
          <wp:effectExtent l="0" t="0" r="0" b="0"/>
          <wp:docPr id="2" name="Billede 1" descr="Et billede, der indeholder tekst, drikkevarer, luk, læskedrik&#10;&#10;Automatisk genereret beskrivelse">
            <a:extLst xmlns:a="http://schemas.openxmlformats.org/drawingml/2006/main">
              <a:ext uri="{FF2B5EF4-FFF2-40B4-BE49-F238E27FC236}">
                <a16:creationId xmlns:a16="http://schemas.microsoft.com/office/drawing/2014/main" id="{93CB3032-CE13-40D6-A9BB-F3D0D1C2C6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tekst, drikkevarer, luk, læskedrik&#10;&#10;Automatisk genereret beskrivelse">
                    <a:extLst>
                      <a:ext uri="{FF2B5EF4-FFF2-40B4-BE49-F238E27FC236}">
                        <a16:creationId xmlns:a16="http://schemas.microsoft.com/office/drawing/2014/main" id="{93CB3032-CE13-40D6-A9BB-F3D0D1C2C6CE}"/>
                      </a:ext>
                    </a:extLst>
                  </pic:cNvPr>
                  <pic:cNvPicPr>
                    <a:picLocks noChangeAspect="1"/>
                  </pic:cNvPicPr>
                </pic:nvPicPr>
                <pic:blipFill>
                  <a:blip r:embed="rId1"/>
                  <a:stretch>
                    <a:fillRect/>
                  </a:stretch>
                </pic:blipFill>
                <pic:spPr>
                  <a:xfrm>
                    <a:off x="0" y="0"/>
                    <a:ext cx="2262166" cy="5806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A62"/>
    <w:multiLevelType w:val="hybridMultilevel"/>
    <w:tmpl w:val="D3C49DD2"/>
    <w:lvl w:ilvl="0" w:tplc="84ECBC78">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33353E"/>
    <w:multiLevelType w:val="hybridMultilevel"/>
    <w:tmpl w:val="5302F968"/>
    <w:lvl w:ilvl="0" w:tplc="E8DA7F20">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34AF65D0"/>
    <w:multiLevelType w:val="hybridMultilevel"/>
    <w:tmpl w:val="2F7E45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E45365"/>
    <w:multiLevelType w:val="multilevel"/>
    <w:tmpl w:val="0BF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533E8"/>
    <w:multiLevelType w:val="hybridMultilevel"/>
    <w:tmpl w:val="FC4EC2F8"/>
    <w:lvl w:ilvl="0" w:tplc="AEDA8FFA">
      <w:numFmt w:val="bullet"/>
      <w:lvlText w:val="-"/>
      <w:lvlJc w:val="left"/>
      <w:pPr>
        <w:ind w:left="3705" w:hanging="285"/>
      </w:pPr>
      <w:rPr>
        <w:rFonts w:asciiTheme="minorHAnsi" w:eastAsiaTheme="minorHAnsi" w:hAnsiTheme="minorHAnsi" w:cstheme="minorBidi" w:hint="default"/>
      </w:rPr>
    </w:lvl>
    <w:lvl w:ilvl="1" w:tplc="04060003" w:tentative="1">
      <w:start w:val="1"/>
      <w:numFmt w:val="bullet"/>
      <w:lvlText w:val="o"/>
      <w:lvlJc w:val="left"/>
      <w:pPr>
        <w:ind w:left="4500" w:hanging="360"/>
      </w:pPr>
      <w:rPr>
        <w:rFonts w:ascii="Courier New" w:hAnsi="Courier New" w:cs="Courier New" w:hint="default"/>
      </w:rPr>
    </w:lvl>
    <w:lvl w:ilvl="2" w:tplc="04060005" w:tentative="1">
      <w:start w:val="1"/>
      <w:numFmt w:val="bullet"/>
      <w:lvlText w:val=""/>
      <w:lvlJc w:val="left"/>
      <w:pPr>
        <w:ind w:left="5220" w:hanging="360"/>
      </w:pPr>
      <w:rPr>
        <w:rFonts w:ascii="Wingdings" w:hAnsi="Wingdings" w:hint="default"/>
      </w:rPr>
    </w:lvl>
    <w:lvl w:ilvl="3" w:tplc="04060001" w:tentative="1">
      <w:start w:val="1"/>
      <w:numFmt w:val="bullet"/>
      <w:lvlText w:val=""/>
      <w:lvlJc w:val="left"/>
      <w:pPr>
        <w:ind w:left="5940" w:hanging="360"/>
      </w:pPr>
      <w:rPr>
        <w:rFonts w:ascii="Symbol" w:hAnsi="Symbol" w:hint="default"/>
      </w:rPr>
    </w:lvl>
    <w:lvl w:ilvl="4" w:tplc="04060003" w:tentative="1">
      <w:start w:val="1"/>
      <w:numFmt w:val="bullet"/>
      <w:lvlText w:val="o"/>
      <w:lvlJc w:val="left"/>
      <w:pPr>
        <w:ind w:left="6660" w:hanging="360"/>
      </w:pPr>
      <w:rPr>
        <w:rFonts w:ascii="Courier New" w:hAnsi="Courier New" w:cs="Courier New" w:hint="default"/>
      </w:rPr>
    </w:lvl>
    <w:lvl w:ilvl="5" w:tplc="04060005" w:tentative="1">
      <w:start w:val="1"/>
      <w:numFmt w:val="bullet"/>
      <w:lvlText w:val=""/>
      <w:lvlJc w:val="left"/>
      <w:pPr>
        <w:ind w:left="7380" w:hanging="360"/>
      </w:pPr>
      <w:rPr>
        <w:rFonts w:ascii="Wingdings" w:hAnsi="Wingdings" w:hint="default"/>
      </w:rPr>
    </w:lvl>
    <w:lvl w:ilvl="6" w:tplc="04060001" w:tentative="1">
      <w:start w:val="1"/>
      <w:numFmt w:val="bullet"/>
      <w:lvlText w:val=""/>
      <w:lvlJc w:val="left"/>
      <w:pPr>
        <w:ind w:left="8100" w:hanging="360"/>
      </w:pPr>
      <w:rPr>
        <w:rFonts w:ascii="Symbol" w:hAnsi="Symbol" w:hint="default"/>
      </w:rPr>
    </w:lvl>
    <w:lvl w:ilvl="7" w:tplc="04060003" w:tentative="1">
      <w:start w:val="1"/>
      <w:numFmt w:val="bullet"/>
      <w:lvlText w:val="o"/>
      <w:lvlJc w:val="left"/>
      <w:pPr>
        <w:ind w:left="8820" w:hanging="360"/>
      </w:pPr>
      <w:rPr>
        <w:rFonts w:ascii="Courier New" w:hAnsi="Courier New" w:cs="Courier New" w:hint="default"/>
      </w:rPr>
    </w:lvl>
    <w:lvl w:ilvl="8" w:tplc="04060005" w:tentative="1">
      <w:start w:val="1"/>
      <w:numFmt w:val="bullet"/>
      <w:lvlText w:val=""/>
      <w:lvlJc w:val="left"/>
      <w:pPr>
        <w:ind w:left="9540" w:hanging="360"/>
      </w:pPr>
      <w:rPr>
        <w:rFonts w:ascii="Wingdings" w:hAnsi="Wingdings" w:hint="default"/>
      </w:rPr>
    </w:lvl>
  </w:abstractNum>
  <w:abstractNum w:abstractNumId="5" w15:restartNumberingAfterBreak="0">
    <w:nsid w:val="73C75CEE"/>
    <w:multiLevelType w:val="multilevel"/>
    <w:tmpl w:val="DC9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68"/>
    <w:rsid w:val="00002B65"/>
    <w:rsid w:val="000C76CF"/>
    <w:rsid w:val="000D1AA8"/>
    <w:rsid w:val="00116A79"/>
    <w:rsid w:val="001C08D2"/>
    <w:rsid w:val="001F5ED6"/>
    <w:rsid w:val="002263C9"/>
    <w:rsid w:val="00236A20"/>
    <w:rsid w:val="00263C87"/>
    <w:rsid w:val="0028002F"/>
    <w:rsid w:val="002A7762"/>
    <w:rsid w:val="002D3161"/>
    <w:rsid w:val="002E307E"/>
    <w:rsid w:val="00344C7D"/>
    <w:rsid w:val="00371DC9"/>
    <w:rsid w:val="00382DB2"/>
    <w:rsid w:val="003A2140"/>
    <w:rsid w:val="003E7F6C"/>
    <w:rsid w:val="003F2A80"/>
    <w:rsid w:val="00441F23"/>
    <w:rsid w:val="0045073C"/>
    <w:rsid w:val="005C3A4C"/>
    <w:rsid w:val="005E727C"/>
    <w:rsid w:val="00685849"/>
    <w:rsid w:val="006C44E8"/>
    <w:rsid w:val="00721F11"/>
    <w:rsid w:val="00742B3F"/>
    <w:rsid w:val="00755C55"/>
    <w:rsid w:val="00795B7A"/>
    <w:rsid w:val="007C122B"/>
    <w:rsid w:val="0080318F"/>
    <w:rsid w:val="0082397B"/>
    <w:rsid w:val="00865768"/>
    <w:rsid w:val="00873087"/>
    <w:rsid w:val="008D2E01"/>
    <w:rsid w:val="009B3002"/>
    <w:rsid w:val="00A65A32"/>
    <w:rsid w:val="00A82DB0"/>
    <w:rsid w:val="00AA4E09"/>
    <w:rsid w:val="00AD6721"/>
    <w:rsid w:val="00AE02D4"/>
    <w:rsid w:val="00B903DD"/>
    <w:rsid w:val="00BF5057"/>
    <w:rsid w:val="00C2228B"/>
    <w:rsid w:val="00C86290"/>
    <w:rsid w:val="00CA6885"/>
    <w:rsid w:val="00D963E3"/>
    <w:rsid w:val="00DA2E1D"/>
    <w:rsid w:val="00DD1264"/>
    <w:rsid w:val="00E539D4"/>
    <w:rsid w:val="00E65C48"/>
    <w:rsid w:val="00E817D1"/>
    <w:rsid w:val="00ED784B"/>
    <w:rsid w:val="00EE5E7E"/>
    <w:rsid w:val="00EE5ECB"/>
    <w:rsid w:val="00EF0777"/>
    <w:rsid w:val="00F41900"/>
    <w:rsid w:val="00F55938"/>
    <w:rsid w:val="00FB3C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F1AF2"/>
  <w15:chartTrackingRefBased/>
  <w15:docId w15:val="{DDA0129D-9A50-4407-AB55-086EEA9C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6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65768"/>
    <w:pPr>
      <w:tabs>
        <w:tab w:val="center" w:pos="4819"/>
        <w:tab w:val="right" w:pos="9638"/>
      </w:tabs>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865768"/>
  </w:style>
  <w:style w:type="paragraph" w:styleId="Sidefod">
    <w:name w:val="footer"/>
    <w:basedOn w:val="Normal"/>
    <w:link w:val="SidefodTegn"/>
    <w:uiPriority w:val="99"/>
    <w:unhideWhenUsed/>
    <w:rsid w:val="00865768"/>
    <w:pPr>
      <w:tabs>
        <w:tab w:val="center" w:pos="4819"/>
        <w:tab w:val="right" w:pos="9638"/>
      </w:tabs>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865768"/>
  </w:style>
  <w:style w:type="paragraph" w:styleId="Markeringsbobletekst">
    <w:name w:val="Balloon Text"/>
    <w:basedOn w:val="Normal"/>
    <w:link w:val="MarkeringsbobletekstTegn"/>
    <w:uiPriority w:val="99"/>
    <w:semiHidden/>
    <w:unhideWhenUsed/>
    <w:rsid w:val="00865768"/>
    <w:rPr>
      <w:rFonts w:ascii="Segoe UI" w:eastAsiaTheme="minorHAnsi" w:hAnsi="Segoe UI" w:cs="Segoe UI"/>
      <w:sz w:val="18"/>
      <w:szCs w:val="18"/>
      <w:lang w:eastAsia="en-US"/>
    </w:rPr>
  </w:style>
  <w:style w:type="character" w:customStyle="1" w:styleId="MarkeringsbobletekstTegn">
    <w:name w:val="Markeringsbobletekst Tegn"/>
    <w:basedOn w:val="Standardskrifttypeiafsnit"/>
    <w:link w:val="Markeringsbobletekst"/>
    <w:uiPriority w:val="99"/>
    <w:semiHidden/>
    <w:rsid w:val="00865768"/>
    <w:rPr>
      <w:rFonts w:ascii="Segoe UI" w:hAnsi="Segoe UI" w:cs="Segoe UI"/>
      <w:sz w:val="18"/>
      <w:szCs w:val="18"/>
    </w:rPr>
  </w:style>
  <w:style w:type="paragraph" w:styleId="Listeafsnit">
    <w:name w:val="List Paragraph"/>
    <w:basedOn w:val="Normal"/>
    <w:link w:val="ListeafsnitTegn"/>
    <w:uiPriority w:val="34"/>
    <w:qFormat/>
    <w:rsid w:val="0028002F"/>
    <w:pPr>
      <w:ind w:left="720"/>
      <w:contextualSpacing/>
    </w:pPr>
  </w:style>
  <w:style w:type="character" w:customStyle="1" w:styleId="ListeafsnitTegn">
    <w:name w:val="Listeafsnit Tegn"/>
    <w:link w:val="Listeafsnit"/>
    <w:uiPriority w:val="34"/>
    <w:rsid w:val="00344C7D"/>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41900"/>
    <w:rPr>
      <w:color w:val="0563C1" w:themeColor="hyperlink"/>
      <w:u w:val="single"/>
    </w:rPr>
  </w:style>
  <w:style w:type="character" w:styleId="Ulstomtale">
    <w:name w:val="Unresolved Mention"/>
    <w:basedOn w:val="Standardskrifttypeiafsnit"/>
    <w:uiPriority w:val="99"/>
    <w:semiHidden/>
    <w:unhideWhenUsed/>
    <w:rsid w:val="00F4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0144">
      <w:bodyDiv w:val="1"/>
      <w:marLeft w:val="0"/>
      <w:marRight w:val="0"/>
      <w:marTop w:val="0"/>
      <w:marBottom w:val="0"/>
      <w:divBdr>
        <w:top w:val="none" w:sz="0" w:space="0" w:color="auto"/>
        <w:left w:val="none" w:sz="0" w:space="0" w:color="auto"/>
        <w:bottom w:val="none" w:sz="0" w:space="0" w:color="auto"/>
        <w:right w:val="none" w:sz="0" w:space="0" w:color="auto"/>
      </w:divBdr>
      <w:divsChild>
        <w:div w:id="590620760">
          <w:marLeft w:val="0"/>
          <w:marRight w:val="0"/>
          <w:marTop w:val="0"/>
          <w:marBottom w:val="0"/>
          <w:divBdr>
            <w:top w:val="none" w:sz="0" w:space="0" w:color="auto"/>
            <w:left w:val="none" w:sz="0" w:space="0" w:color="auto"/>
            <w:bottom w:val="none" w:sz="0" w:space="0" w:color="auto"/>
            <w:right w:val="none" w:sz="0" w:space="0" w:color="auto"/>
          </w:divBdr>
        </w:div>
        <w:div w:id="1529567164">
          <w:marLeft w:val="0"/>
          <w:marRight w:val="0"/>
          <w:marTop w:val="0"/>
          <w:marBottom w:val="0"/>
          <w:divBdr>
            <w:top w:val="none" w:sz="0" w:space="0" w:color="auto"/>
            <w:left w:val="none" w:sz="0" w:space="0" w:color="auto"/>
            <w:bottom w:val="none" w:sz="0" w:space="0" w:color="auto"/>
            <w:right w:val="none" w:sz="0" w:space="0" w:color="auto"/>
          </w:divBdr>
        </w:div>
        <w:div w:id="2042054067">
          <w:marLeft w:val="0"/>
          <w:marRight w:val="0"/>
          <w:marTop w:val="0"/>
          <w:marBottom w:val="0"/>
          <w:divBdr>
            <w:top w:val="none" w:sz="0" w:space="0" w:color="auto"/>
            <w:left w:val="none" w:sz="0" w:space="0" w:color="auto"/>
            <w:bottom w:val="none" w:sz="0" w:space="0" w:color="auto"/>
            <w:right w:val="none" w:sz="0" w:space="0" w:color="auto"/>
          </w:divBdr>
        </w:div>
        <w:div w:id="172454829">
          <w:marLeft w:val="0"/>
          <w:marRight w:val="0"/>
          <w:marTop w:val="0"/>
          <w:marBottom w:val="0"/>
          <w:divBdr>
            <w:top w:val="none" w:sz="0" w:space="0" w:color="auto"/>
            <w:left w:val="none" w:sz="0" w:space="0" w:color="auto"/>
            <w:bottom w:val="none" w:sz="0" w:space="0" w:color="auto"/>
            <w:right w:val="none" w:sz="0" w:space="0" w:color="auto"/>
          </w:divBdr>
        </w:div>
        <w:div w:id="1862278854">
          <w:marLeft w:val="0"/>
          <w:marRight w:val="0"/>
          <w:marTop w:val="0"/>
          <w:marBottom w:val="0"/>
          <w:divBdr>
            <w:top w:val="none" w:sz="0" w:space="0" w:color="auto"/>
            <w:left w:val="none" w:sz="0" w:space="0" w:color="auto"/>
            <w:bottom w:val="none" w:sz="0" w:space="0" w:color="auto"/>
            <w:right w:val="none" w:sz="0" w:space="0" w:color="auto"/>
          </w:divBdr>
        </w:div>
      </w:divsChild>
    </w:div>
    <w:div w:id="841551156">
      <w:bodyDiv w:val="1"/>
      <w:marLeft w:val="0"/>
      <w:marRight w:val="0"/>
      <w:marTop w:val="0"/>
      <w:marBottom w:val="0"/>
      <w:divBdr>
        <w:top w:val="none" w:sz="0" w:space="0" w:color="auto"/>
        <w:left w:val="none" w:sz="0" w:space="0" w:color="auto"/>
        <w:bottom w:val="none" w:sz="0" w:space="0" w:color="auto"/>
        <w:right w:val="none" w:sz="0" w:space="0" w:color="auto"/>
      </w:divBdr>
      <w:divsChild>
        <w:div w:id="2119255393">
          <w:marLeft w:val="0"/>
          <w:marRight w:val="0"/>
          <w:marTop w:val="0"/>
          <w:marBottom w:val="0"/>
          <w:divBdr>
            <w:top w:val="none" w:sz="0" w:space="0" w:color="auto"/>
            <w:left w:val="none" w:sz="0" w:space="0" w:color="auto"/>
            <w:bottom w:val="none" w:sz="0" w:space="0" w:color="auto"/>
            <w:right w:val="none" w:sz="0" w:space="0" w:color="auto"/>
          </w:divBdr>
        </w:div>
        <w:div w:id="747390329">
          <w:marLeft w:val="0"/>
          <w:marRight w:val="0"/>
          <w:marTop w:val="0"/>
          <w:marBottom w:val="0"/>
          <w:divBdr>
            <w:top w:val="none" w:sz="0" w:space="0" w:color="auto"/>
            <w:left w:val="none" w:sz="0" w:space="0" w:color="auto"/>
            <w:bottom w:val="none" w:sz="0" w:space="0" w:color="auto"/>
            <w:right w:val="none" w:sz="0" w:space="0" w:color="auto"/>
          </w:divBdr>
        </w:div>
        <w:div w:id="1515025812">
          <w:marLeft w:val="0"/>
          <w:marRight w:val="0"/>
          <w:marTop w:val="0"/>
          <w:marBottom w:val="0"/>
          <w:divBdr>
            <w:top w:val="none" w:sz="0" w:space="0" w:color="auto"/>
            <w:left w:val="none" w:sz="0" w:space="0" w:color="auto"/>
            <w:bottom w:val="none" w:sz="0" w:space="0" w:color="auto"/>
            <w:right w:val="none" w:sz="0" w:space="0" w:color="auto"/>
          </w:divBdr>
        </w:div>
        <w:div w:id="1580022849">
          <w:marLeft w:val="0"/>
          <w:marRight w:val="0"/>
          <w:marTop w:val="0"/>
          <w:marBottom w:val="0"/>
          <w:divBdr>
            <w:top w:val="none" w:sz="0" w:space="0" w:color="auto"/>
            <w:left w:val="none" w:sz="0" w:space="0" w:color="auto"/>
            <w:bottom w:val="none" w:sz="0" w:space="0" w:color="auto"/>
            <w:right w:val="none" w:sz="0" w:space="0" w:color="auto"/>
          </w:divBdr>
        </w:div>
        <w:div w:id="446243411">
          <w:marLeft w:val="0"/>
          <w:marRight w:val="0"/>
          <w:marTop w:val="0"/>
          <w:marBottom w:val="0"/>
          <w:divBdr>
            <w:top w:val="none" w:sz="0" w:space="0" w:color="auto"/>
            <w:left w:val="none" w:sz="0" w:space="0" w:color="auto"/>
            <w:bottom w:val="none" w:sz="0" w:space="0" w:color="auto"/>
            <w:right w:val="none" w:sz="0" w:space="0" w:color="auto"/>
          </w:divBdr>
        </w:div>
        <w:div w:id="1435325950">
          <w:marLeft w:val="0"/>
          <w:marRight w:val="0"/>
          <w:marTop w:val="0"/>
          <w:marBottom w:val="0"/>
          <w:divBdr>
            <w:top w:val="none" w:sz="0" w:space="0" w:color="auto"/>
            <w:left w:val="none" w:sz="0" w:space="0" w:color="auto"/>
            <w:bottom w:val="none" w:sz="0" w:space="0" w:color="auto"/>
            <w:right w:val="none" w:sz="0" w:space="0" w:color="auto"/>
          </w:divBdr>
        </w:div>
        <w:div w:id="45416956">
          <w:marLeft w:val="0"/>
          <w:marRight w:val="0"/>
          <w:marTop w:val="0"/>
          <w:marBottom w:val="0"/>
          <w:divBdr>
            <w:top w:val="none" w:sz="0" w:space="0" w:color="auto"/>
            <w:left w:val="none" w:sz="0" w:space="0" w:color="auto"/>
            <w:bottom w:val="none" w:sz="0" w:space="0" w:color="auto"/>
            <w:right w:val="none" w:sz="0" w:space="0" w:color="auto"/>
          </w:divBdr>
        </w:div>
        <w:div w:id="868181550">
          <w:marLeft w:val="0"/>
          <w:marRight w:val="0"/>
          <w:marTop w:val="0"/>
          <w:marBottom w:val="0"/>
          <w:divBdr>
            <w:top w:val="none" w:sz="0" w:space="0" w:color="auto"/>
            <w:left w:val="none" w:sz="0" w:space="0" w:color="auto"/>
            <w:bottom w:val="none" w:sz="0" w:space="0" w:color="auto"/>
            <w:right w:val="none" w:sz="0" w:space="0" w:color="auto"/>
          </w:divBdr>
        </w:div>
        <w:div w:id="504517804">
          <w:marLeft w:val="0"/>
          <w:marRight w:val="0"/>
          <w:marTop w:val="0"/>
          <w:marBottom w:val="0"/>
          <w:divBdr>
            <w:top w:val="none" w:sz="0" w:space="0" w:color="auto"/>
            <w:left w:val="none" w:sz="0" w:space="0" w:color="auto"/>
            <w:bottom w:val="none" w:sz="0" w:space="0" w:color="auto"/>
            <w:right w:val="none" w:sz="0" w:space="0" w:color="auto"/>
          </w:divBdr>
        </w:div>
        <w:div w:id="1603100177">
          <w:marLeft w:val="0"/>
          <w:marRight w:val="0"/>
          <w:marTop w:val="0"/>
          <w:marBottom w:val="0"/>
          <w:divBdr>
            <w:top w:val="none" w:sz="0" w:space="0" w:color="auto"/>
            <w:left w:val="none" w:sz="0" w:space="0" w:color="auto"/>
            <w:bottom w:val="none" w:sz="0" w:space="0" w:color="auto"/>
            <w:right w:val="none" w:sz="0" w:space="0" w:color="auto"/>
          </w:divBdr>
        </w:div>
        <w:div w:id="1264917350">
          <w:marLeft w:val="0"/>
          <w:marRight w:val="0"/>
          <w:marTop w:val="0"/>
          <w:marBottom w:val="0"/>
          <w:divBdr>
            <w:top w:val="none" w:sz="0" w:space="0" w:color="auto"/>
            <w:left w:val="none" w:sz="0" w:space="0" w:color="auto"/>
            <w:bottom w:val="none" w:sz="0" w:space="0" w:color="auto"/>
            <w:right w:val="none" w:sz="0" w:space="0" w:color="auto"/>
          </w:divBdr>
        </w:div>
      </w:divsChild>
    </w:div>
    <w:div w:id="1701126226">
      <w:bodyDiv w:val="1"/>
      <w:marLeft w:val="0"/>
      <w:marRight w:val="0"/>
      <w:marTop w:val="0"/>
      <w:marBottom w:val="0"/>
      <w:divBdr>
        <w:top w:val="none" w:sz="0" w:space="0" w:color="auto"/>
        <w:left w:val="none" w:sz="0" w:space="0" w:color="auto"/>
        <w:bottom w:val="none" w:sz="0" w:space="0" w:color="auto"/>
        <w:right w:val="none" w:sz="0" w:space="0" w:color="auto"/>
      </w:divBdr>
      <w:divsChild>
        <w:div w:id="2074885501">
          <w:marLeft w:val="0"/>
          <w:marRight w:val="0"/>
          <w:marTop w:val="0"/>
          <w:marBottom w:val="0"/>
          <w:divBdr>
            <w:top w:val="none" w:sz="0" w:space="0" w:color="auto"/>
            <w:left w:val="none" w:sz="0" w:space="0" w:color="auto"/>
            <w:bottom w:val="none" w:sz="0" w:space="0" w:color="auto"/>
            <w:right w:val="none" w:sz="0" w:space="0" w:color="auto"/>
          </w:divBdr>
        </w:div>
        <w:div w:id="185489425">
          <w:marLeft w:val="0"/>
          <w:marRight w:val="0"/>
          <w:marTop w:val="0"/>
          <w:marBottom w:val="0"/>
          <w:divBdr>
            <w:top w:val="none" w:sz="0" w:space="0" w:color="auto"/>
            <w:left w:val="none" w:sz="0" w:space="0" w:color="auto"/>
            <w:bottom w:val="none" w:sz="0" w:space="0" w:color="auto"/>
            <w:right w:val="none" w:sz="0" w:space="0" w:color="auto"/>
          </w:divBdr>
        </w:div>
        <w:div w:id="329065462">
          <w:marLeft w:val="0"/>
          <w:marRight w:val="0"/>
          <w:marTop w:val="0"/>
          <w:marBottom w:val="0"/>
          <w:divBdr>
            <w:top w:val="none" w:sz="0" w:space="0" w:color="auto"/>
            <w:left w:val="none" w:sz="0" w:space="0" w:color="auto"/>
            <w:bottom w:val="none" w:sz="0" w:space="0" w:color="auto"/>
            <w:right w:val="none" w:sz="0" w:space="0" w:color="auto"/>
          </w:divBdr>
        </w:div>
        <w:div w:id="819881408">
          <w:marLeft w:val="0"/>
          <w:marRight w:val="0"/>
          <w:marTop w:val="0"/>
          <w:marBottom w:val="0"/>
          <w:divBdr>
            <w:top w:val="none" w:sz="0" w:space="0" w:color="auto"/>
            <w:left w:val="none" w:sz="0" w:space="0" w:color="auto"/>
            <w:bottom w:val="none" w:sz="0" w:space="0" w:color="auto"/>
            <w:right w:val="none" w:sz="0" w:space="0" w:color="auto"/>
          </w:divBdr>
        </w:div>
        <w:div w:id="476606635">
          <w:marLeft w:val="0"/>
          <w:marRight w:val="0"/>
          <w:marTop w:val="0"/>
          <w:marBottom w:val="0"/>
          <w:divBdr>
            <w:top w:val="none" w:sz="0" w:space="0" w:color="auto"/>
            <w:left w:val="none" w:sz="0" w:space="0" w:color="auto"/>
            <w:bottom w:val="none" w:sz="0" w:space="0" w:color="auto"/>
            <w:right w:val="none" w:sz="0" w:space="0" w:color="auto"/>
          </w:divBdr>
        </w:div>
        <w:div w:id="2050957147">
          <w:marLeft w:val="0"/>
          <w:marRight w:val="0"/>
          <w:marTop w:val="0"/>
          <w:marBottom w:val="0"/>
          <w:divBdr>
            <w:top w:val="none" w:sz="0" w:space="0" w:color="auto"/>
            <w:left w:val="none" w:sz="0" w:space="0" w:color="auto"/>
            <w:bottom w:val="none" w:sz="0" w:space="0" w:color="auto"/>
            <w:right w:val="none" w:sz="0" w:space="0" w:color="auto"/>
          </w:divBdr>
        </w:div>
        <w:div w:id="1879078593">
          <w:marLeft w:val="0"/>
          <w:marRight w:val="0"/>
          <w:marTop w:val="0"/>
          <w:marBottom w:val="0"/>
          <w:divBdr>
            <w:top w:val="none" w:sz="0" w:space="0" w:color="auto"/>
            <w:left w:val="none" w:sz="0" w:space="0" w:color="auto"/>
            <w:bottom w:val="none" w:sz="0" w:space="0" w:color="auto"/>
            <w:right w:val="none" w:sz="0" w:space="0" w:color="auto"/>
          </w:divBdr>
        </w:div>
      </w:divsChild>
    </w:div>
    <w:div w:id="2118676611">
      <w:bodyDiv w:val="1"/>
      <w:marLeft w:val="0"/>
      <w:marRight w:val="0"/>
      <w:marTop w:val="0"/>
      <w:marBottom w:val="0"/>
      <w:divBdr>
        <w:top w:val="none" w:sz="0" w:space="0" w:color="auto"/>
        <w:left w:val="none" w:sz="0" w:space="0" w:color="auto"/>
        <w:bottom w:val="none" w:sz="0" w:space="0" w:color="auto"/>
        <w:right w:val="none" w:sz="0" w:space="0" w:color="auto"/>
      </w:divBdr>
      <w:divsChild>
        <w:div w:id="1483814883">
          <w:marLeft w:val="0"/>
          <w:marRight w:val="0"/>
          <w:marTop w:val="0"/>
          <w:marBottom w:val="0"/>
          <w:divBdr>
            <w:top w:val="none" w:sz="0" w:space="0" w:color="auto"/>
            <w:left w:val="none" w:sz="0" w:space="0" w:color="auto"/>
            <w:bottom w:val="none" w:sz="0" w:space="0" w:color="auto"/>
            <w:right w:val="none" w:sz="0" w:space="0" w:color="auto"/>
          </w:divBdr>
        </w:div>
        <w:div w:id="409153998">
          <w:marLeft w:val="0"/>
          <w:marRight w:val="0"/>
          <w:marTop w:val="0"/>
          <w:marBottom w:val="0"/>
          <w:divBdr>
            <w:top w:val="none" w:sz="0" w:space="0" w:color="auto"/>
            <w:left w:val="none" w:sz="0" w:space="0" w:color="auto"/>
            <w:bottom w:val="none" w:sz="0" w:space="0" w:color="auto"/>
            <w:right w:val="none" w:sz="0" w:space="0" w:color="auto"/>
          </w:divBdr>
        </w:div>
        <w:div w:id="1356464978">
          <w:marLeft w:val="0"/>
          <w:marRight w:val="0"/>
          <w:marTop w:val="0"/>
          <w:marBottom w:val="0"/>
          <w:divBdr>
            <w:top w:val="none" w:sz="0" w:space="0" w:color="auto"/>
            <w:left w:val="none" w:sz="0" w:space="0" w:color="auto"/>
            <w:bottom w:val="none" w:sz="0" w:space="0" w:color="auto"/>
            <w:right w:val="none" w:sz="0" w:space="0" w:color="auto"/>
          </w:divBdr>
        </w:div>
        <w:div w:id="1881935436">
          <w:marLeft w:val="0"/>
          <w:marRight w:val="0"/>
          <w:marTop w:val="0"/>
          <w:marBottom w:val="0"/>
          <w:divBdr>
            <w:top w:val="none" w:sz="0" w:space="0" w:color="auto"/>
            <w:left w:val="none" w:sz="0" w:space="0" w:color="auto"/>
            <w:bottom w:val="none" w:sz="0" w:space="0" w:color="auto"/>
            <w:right w:val="none" w:sz="0" w:space="0" w:color="auto"/>
          </w:divBdr>
        </w:div>
        <w:div w:id="404189575">
          <w:marLeft w:val="0"/>
          <w:marRight w:val="0"/>
          <w:marTop w:val="0"/>
          <w:marBottom w:val="0"/>
          <w:divBdr>
            <w:top w:val="none" w:sz="0" w:space="0" w:color="auto"/>
            <w:left w:val="none" w:sz="0" w:space="0" w:color="auto"/>
            <w:bottom w:val="none" w:sz="0" w:space="0" w:color="auto"/>
            <w:right w:val="none" w:sz="0" w:space="0" w:color="auto"/>
          </w:divBdr>
        </w:div>
        <w:div w:id="1954556531">
          <w:marLeft w:val="0"/>
          <w:marRight w:val="0"/>
          <w:marTop w:val="0"/>
          <w:marBottom w:val="0"/>
          <w:divBdr>
            <w:top w:val="none" w:sz="0" w:space="0" w:color="auto"/>
            <w:left w:val="none" w:sz="0" w:space="0" w:color="auto"/>
            <w:bottom w:val="none" w:sz="0" w:space="0" w:color="auto"/>
            <w:right w:val="none" w:sz="0" w:space="0" w:color="auto"/>
          </w:divBdr>
        </w:div>
        <w:div w:id="31237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agelse-gym.dk/skolen/politiker/persondatabehand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46FF-122D-4EF2-9C6F-243223CA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2441</Words>
  <Characters>14891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Skabelon til retningslinjer</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retningslinjer</dc:title>
  <dc:subject/>
  <dc:creator>Christina Dyhr</dc:creator>
  <cp:keywords/>
  <dc:description/>
  <cp:lastModifiedBy>Lotte Büchert</cp:lastModifiedBy>
  <cp:revision>2</cp:revision>
  <dcterms:created xsi:type="dcterms:W3CDTF">2021-12-14T09:27:00Z</dcterms:created>
  <dcterms:modified xsi:type="dcterms:W3CDTF">2021-12-14T09:27:00Z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fatter">
    <vt:lpwstr>Forfatter</vt:lpwstr>
  </property>
  <property fmtid="{D5CDD505-2E9C-101B-9397-08002B2CF9AE}" pid="3" name="Titel">
    <vt:lpwstr>Titel</vt:lpwstr>
  </property>
  <property fmtid="{D5CDD505-2E9C-101B-9397-08002B2CF9AE}" pid="4" name="Dokumentnummer">
    <vt:lpwstr>D21-49547</vt:lpwstr>
  </property>
  <property fmtid="{D5CDD505-2E9C-101B-9397-08002B2CF9AE}" pid="5" name="Dato">
    <vt:lpwstr/>
  </property>
  <property fmtid="{D5CDD505-2E9C-101B-9397-08002B2CF9AE}" pid="6" name="AfsenderNavn">
    <vt:lpwstr>Sine Dreyer Skjoldan</vt:lpwstr>
  </property>
  <property fmtid="{D5CDD505-2E9C-101B-9397-08002B2CF9AE}" pid="7" name="AfsenderStilling">
    <vt:lpwstr>Juridisk chefkonsulent</vt:lpwstr>
  </property>
  <property fmtid="{D5CDD505-2E9C-101B-9397-08002B2CF9AE}" pid="8" name="AfsenderInit">
    <vt:lpwstr/>
  </property>
  <property fmtid="{D5CDD505-2E9C-101B-9397-08002B2CF9AE}" pid="9" name="AfsenderTlf">
    <vt:lpwstr>33188273</vt:lpwstr>
  </property>
  <property fmtid="{D5CDD505-2E9C-101B-9397-08002B2CF9AE}" pid="10" name="Kommentarer">
    <vt:lpwstr>Kommentarer</vt:lpwstr>
  </property>
  <property fmtid="{D5CDD505-2E9C-101B-9397-08002B2CF9AE}" pid="11" name="sagsnummer">
    <vt:lpwstr>S21-2031</vt:lpwstr>
  </property>
  <property fmtid="{D5CDD505-2E9C-101B-9397-08002B2CF9AE}" pid="12" name="Author">
    <vt:lpwstr>Christina Dyhr</vt:lpwstr>
  </property>
  <property fmtid="{D5CDD505-2E9C-101B-9397-08002B2CF9AE}" pid="13" name="Title">
    <vt:lpwstr>Skabelon til retningslinjer</vt:lpwstr>
  </property>
  <property fmtid="{D5CDD505-2E9C-101B-9397-08002B2CF9AE}" pid="14" name="Comments">
    <vt:lpwstr/>
  </property>
</Properties>
</file>